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2304" w14:textId="5501E6DE" w:rsidR="00B22583" w:rsidRDefault="00BE4FA3">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 estudio de la Universidad de Oviedo</w:t>
      </w:r>
      <w:r w:rsidR="007463DD">
        <w:rPr>
          <w:rFonts w:ascii="Arial" w:eastAsia="MS Mincho" w:hAnsi="Arial" w:cs="Arial"/>
          <w:color w:val="00837A"/>
          <w:sz w:val="44"/>
          <w:szCs w:val="44"/>
          <w:lang w:eastAsia="en-GB"/>
        </w:rPr>
        <w:t xml:space="preserve"> </w:t>
      </w:r>
      <w:r w:rsidR="003F19D7">
        <w:rPr>
          <w:rFonts w:ascii="Arial" w:eastAsia="MS Mincho" w:hAnsi="Arial" w:cs="Arial"/>
          <w:color w:val="00837A"/>
          <w:sz w:val="44"/>
          <w:szCs w:val="44"/>
          <w:lang w:eastAsia="en-GB"/>
        </w:rPr>
        <w:t>revela</w:t>
      </w:r>
      <w:r w:rsidR="007463DD">
        <w:rPr>
          <w:rFonts w:ascii="Arial" w:eastAsia="MS Mincho" w:hAnsi="Arial" w:cs="Arial"/>
          <w:color w:val="00837A"/>
          <w:sz w:val="44"/>
          <w:szCs w:val="44"/>
          <w:lang w:eastAsia="en-GB"/>
        </w:rPr>
        <w:t xml:space="preserve"> que las minorías</w:t>
      </w:r>
      <w:r w:rsidR="00523830">
        <w:rPr>
          <w:rFonts w:ascii="Arial" w:eastAsia="MS Mincho" w:hAnsi="Arial" w:cs="Arial"/>
          <w:color w:val="00837A"/>
          <w:sz w:val="44"/>
          <w:szCs w:val="44"/>
          <w:lang w:eastAsia="en-GB"/>
        </w:rPr>
        <w:t xml:space="preserve"> </w:t>
      </w:r>
      <w:r w:rsidR="00F01A88">
        <w:rPr>
          <w:rFonts w:ascii="Arial" w:eastAsia="MS Mincho" w:hAnsi="Arial" w:cs="Arial"/>
          <w:color w:val="00837A"/>
          <w:sz w:val="44"/>
          <w:szCs w:val="44"/>
          <w:lang w:eastAsia="en-GB"/>
        </w:rPr>
        <w:t>tienden a</w:t>
      </w:r>
      <w:r w:rsidR="00077B6A">
        <w:rPr>
          <w:rFonts w:ascii="Arial" w:eastAsia="MS Mincho" w:hAnsi="Arial" w:cs="Arial"/>
          <w:color w:val="00837A"/>
          <w:sz w:val="44"/>
          <w:szCs w:val="44"/>
          <w:lang w:eastAsia="en-GB"/>
        </w:rPr>
        <w:t xml:space="preserve"> agruparse </w:t>
      </w:r>
      <w:r w:rsidR="00591E59">
        <w:rPr>
          <w:rFonts w:ascii="Arial" w:eastAsia="MS Mincho" w:hAnsi="Arial" w:cs="Arial"/>
          <w:color w:val="00837A"/>
          <w:sz w:val="44"/>
          <w:szCs w:val="44"/>
          <w:lang w:eastAsia="en-GB"/>
        </w:rPr>
        <w:t>por áreas geográficas</w:t>
      </w:r>
      <w:r w:rsidR="008838AE">
        <w:rPr>
          <w:rFonts w:ascii="Arial" w:eastAsia="MS Mincho" w:hAnsi="Arial" w:cs="Arial"/>
          <w:color w:val="00837A"/>
          <w:sz w:val="44"/>
          <w:szCs w:val="44"/>
          <w:lang w:eastAsia="en-GB"/>
        </w:rPr>
        <w:t xml:space="preserve">, lo que </w:t>
      </w:r>
      <w:r w:rsidR="00077B6A">
        <w:rPr>
          <w:rFonts w:ascii="Arial" w:eastAsia="MS Mincho" w:hAnsi="Arial" w:cs="Arial"/>
          <w:color w:val="00837A"/>
          <w:sz w:val="44"/>
          <w:szCs w:val="44"/>
          <w:lang w:eastAsia="en-GB"/>
        </w:rPr>
        <w:t>convierte</w:t>
      </w:r>
      <w:r w:rsidR="008838AE">
        <w:rPr>
          <w:rFonts w:ascii="Arial" w:eastAsia="MS Mincho" w:hAnsi="Arial" w:cs="Arial"/>
          <w:color w:val="00837A"/>
          <w:sz w:val="44"/>
          <w:szCs w:val="44"/>
          <w:lang w:eastAsia="en-GB"/>
        </w:rPr>
        <w:t xml:space="preserve"> un problema social en uno territorial</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15690DB2" w14:textId="77777777" w:rsidR="00056038" w:rsidRDefault="00056038" w:rsidP="00AE007B">
      <w:pPr>
        <w:pStyle w:val="Textosinformato"/>
        <w:spacing w:line="288" w:lineRule="auto"/>
        <w:ind w:right="709"/>
        <w:jc w:val="both"/>
        <w:rPr>
          <w:rFonts w:ascii="Arial" w:hAnsi="Arial" w:cs="Arial"/>
          <w:b/>
          <w:bCs/>
          <w:sz w:val="24"/>
          <w:szCs w:val="24"/>
          <w:lang w:val="es-ES_tradnl"/>
        </w:rPr>
      </w:pPr>
    </w:p>
    <w:p w14:paraId="1C7FEE69" w14:textId="19D71413" w:rsidR="000D2E81" w:rsidRDefault="001A1DD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investigadores Alberto Díaz</w:t>
      </w:r>
      <w:r w:rsidR="00363C8D">
        <w:rPr>
          <w:rFonts w:ascii="Arial" w:hAnsi="Arial" w:cs="Arial"/>
          <w:b/>
          <w:bCs/>
          <w:sz w:val="24"/>
          <w:szCs w:val="24"/>
          <w:lang w:val="es-ES_tradnl"/>
        </w:rPr>
        <w:t xml:space="preserve"> </w:t>
      </w:r>
      <w:r>
        <w:rPr>
          <w:rFonts w:ascii="Arial" w:hAnsi="Arial" w:cs="Arial"/>
          <w:b/>
          <w:bCs/>
          <w:sz w:val="24"/>
          <w:szCs w:val="24"/>
          <w:lang w:val="es-ES_tradnl"/>
        </w:rPr>
        <w:t>Dapena y María José Pérez Villadóni</w:t>
      </w:r>
      <w:r w:rsidR="000472A5">
        <w:rPr>
          <w:rFonts w:ascii="Arial" w:hAnsi="Arial" w:cs="Arial"/>
          <w:b/>
          <w:bCs/>
          <w:sz w:val="24"/>
          <w:szCs w:val="24"/>
          <w:lang w:val="es-ES_tradnl"/>
        </w:rPr>
        <w:t xml:space="preserve">ga </w:t>
      </w:r>
      <w:r w:rsidR="001D63E3">
        <w:rPr>
          <w:rFonts w:ascii="Arial" w:hAnsi="Arial" w:cs="Arial"/>
          <w:b/>
          <w:bCs/>
          <w:sz w:val="24"/>
          <w:szCs w:val="24"/>
          <w:lang w:val="es-ES_tradnl"/>
        </w:rPr>
        <w:t xml:space="preserve">han publicado un artículo en la revista </w:t>
      </w:r>
      <w:r w:rsidR="003F19D7">
        <w:rPr>
          <w:rFonts w:ascii="Arial" w:hAnsi="Arial" w:cs="Arial"/>
          <w:b/>
          <w:bCs/>
          <w:sz w:val="24"/>
          <w:szCs w:val="24"/>
          <w:lang w:val="es-ES_tradnl"/>
        </w:rPr>
        <w:t>‘</w:t>
      </w:r>
      <w:r w:rsidR="001D63E3" w:rsidRPr="003F19D7">
        <w:rPr>
          <w:rFonts w:ascii="Arial" w:hAnsi="Arial" w:cs="Arial"/>
          <w:b/>
          <w:bCs/>
          <w:sz w:val="24"/>
          <w:szCs w:val="24"/>
          <w:lang w:val="es-ES_tradnl"/>
        </w:rPr>
        <w:t>The Annals of Regional Science</w:t>
      </w:r>
      <w:r w:rsidR="003F19D7">
        <w:rPr>
          <w:rFonts w:ascii="Arial" w:hAnsi="Arial" w:cs="Arial"/>
          <w:b/>
          <w:bCs/>
          <w:sz w:val="24"/>
          <w:szCs w:val="24"/>
          <w:lang w:val="es-ES_tradnl"/>
        </w:rPr>
        <w:t>’,</w:t>
      </w:r>
      <w:r w:rsidR="001D63E3">
        <w:rPr>
          <w:rFonts w:ascii="Arial" w:hAnsi="Arial" w:cs="Arial"/>
          <w:b/>
          <w:bCs/>
          <w:sz w:val="24"/>
          <w:szCs w:val="24"/>
          <w:lang w:val="es-ES_tradnl"/>
        </w:rPr>
        <w:t xml:space="preserve"> que vincula problemas de integración social no resueltos con la localización de </w:t>
      </w:r>
      <w:r w:rsidR="009870BC">
        <w:rPr>
          <w:rFonts w:ascii="Arial" w:hAnsi="Arial" w:cs="Arial"/>
          <w:b/>
          <w:bCs/>
          <w:sz w:val="24"/>
          <w:szCs w:val="24"/>
          <w:lang w:val="es-ES_tradnl"/>
        </w:rPr>
        <w:t>poblaciones minoritarias</w:t>
      </w:r>
    </w:p>
    <w:p w14:paraId="5999A333" w14:textId="77777777" w:rsidR="00272AEE" w:rsidRDefault="00272AEE">
      <w:pPr>
        <w:pStyle w:val="Textosinformato"/>
        <w:spacing w:line="288" w:lineRule="auto"/>
        <w:ind w:left="851" w:right="709"/>
        <w:jc w:val="both"/>
        <w:rPr>
          <w:rFonts w:ascii="Arial" w:hAnsi="Arial" w:cs="Arial"/>
          <w:b/>
          <w:bCs/>
          <w:sz w:val="24"/>
          <w:szCs w:val="24"/>
          <w:lang w:val="es-ES_tradnl"/>
        </w:rPr>
      </w:pPr>
    </w:p>
    <w:p w14:paraId="0D92F305" w14:textId="53F40D37" w:rsidR="00272AEE" w:rsidRDefault="0002682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autores utilizan un modelo matemático para demostrar que los colectivos que tienen problemas para integrarse en una sociedad tienden a asentarse en el mismo espacio para protegerse</w:t>
      </w:r>
    </w:p>
    <w:p w14:paraId="258E53E8" w14:textId="77777777" w:rsidR="0093059A" w:rsidRDefault="0093059A">
      <w:pPr>
        <w:pStyle w:val="Textosinformato"/>
        <w:spacing w:line="288" w:lineRule="auto"/>
        <w:ind w:left="851" w:right="709"/>
        <w:jc w:val="both"/>
        <w:rPr>
          <w:rFonts w:ascii="Arial" w:hAnsi="Arial" w:cs="Arial"/>
          <w:b/>
          <w:bCs/>
          <w:sz w:val="24"/>
          <w:szCs w:val="24"/>
          <w:lang w:val="es-ES_tradnl"/>
        </w:rPr>
      </w:pPr>
    </w:p>
    <w:p w14:paraId="1D670425" w14:textId="225E9D71" w:rsidR="00C4550B" w:rsidRDefault="00B65EAC" w:rsidP="008104E0">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investigación se centra en Estados Unidos </w:t>
      </w:r>
      <w:r w:rsidR="006A4AED">
        <w:rPr>
          <w:rFonts w:ascii="Arial" w:hAnsi="Arial" w:cs="Arial"/>
          <w:b/>
          <w:bCs/>
          <w:sz w:val="24"/>
          <w:szCs w:val="24"/>
          <w:lang w:val="es-ES_tradnl"/>
        </w:rPr>
        <w:t>y analiza vari</w:t>
      </w:r>
      <w:r w:rsidR="00EC48A2">
        <w:rPr>
          <w:rFonts w:ascii="Arial" w:hAnsi="Arial" w:cs="Arial"/>
          <w:b/>
          <w:bCs/>
          <w:sz w:val="24"/>
          <w:szCs w:val="24"/>
          <w:lang w:val="es-ES_tradnl"/>
        </w:rPr>
        <w:t>os factores que influyen en que</w:t>
      </w:r>
      <w:r w:rsidR="007C0414">
        <w:rPr>
          <w:rFonts w:ascii="Arial" w:hAnsi="Arial" w:cs="Arial"/>
          <w:b/>
          <w:bCs/>
          <w:sz w:val="24"/>
          <w:szCs w:val="24"/>
          <w:lang w:val="es-ES_tradnl"/>
        </w:rPr>
        <w:t xml:space="preserve"> los grupos pequeños de población tiendan a estar rodeados de “los suyos”</w:t>
      </w:r>
    </w:p>
    <w:p w14:paraId="317D0C28" w14:textId="77777777" w:rsidR="007A74BB" w:rsidRDefault="007A74BB" w:rsidP="008104E0">
      <w:pPr>
        <w:pStyle w:val="Textosinformato"/>
        <w:spacing w:line="288" w:lineRule="auto"/>
        <w:ind w:left="851" w:right="709"/>
        <w:jc w:val="both"/>
        <w:rPr>
          <w:rFonts w:ascii="Arial" w:hAnsi="Arial" w:cs="Arial"/>
          <w:b/>
          <w:bCs/>
          <w:sz w:val="24"/>
          <w:szCs w:val="24"/>
          <w:lang w:val="es-ES_tradnl"/>
        </w:rPr>
      </w:pPr>
    </w:p>
    <w:p w14:paraId="5B9B4E60" w14:textId="2563D89F" w:rsidR="007A74BB" w:rsidRDefault="007A74BB" w:rsidP="008104E0">
      <w:pPr>
        <w:pStyle w:val="Textosinformato"/>
        <w:spacing w:line="288" w:lineRule="auto"/>
        <w:ind w:left="851" w:right="709"/>
        <w:jc w:val="both"/>
        <w:rPr>
          <w:rFonts w:ascii="Arial" w:hAnsi="Arial" w:cs="Arial"/>
          <w:b/>
          <w:bCs/>
          <w:sz w:val="24"/>
          <w:szCs w:val="24"/>
          <w:lang w:val="es-ES_tradnl"/>
        </w:rPr>
      </w:pPr>
      <w:r w:rsidRPr="007A74BB">
        <w:rPr>
          <w:rFonts w:ascii="Arial" w:hAnsi="Arial" w:cs="Arial"/>
          <w:b/>
          <w:bCs/>
          <w:sz w:val="24"/>
          <w:szCs w:val="24"/>
          <w:lang w:val="es-ES_tradnl"/>
        </w:rPr>
        <w:t xml:space="preserve">El resultado </w:t>
      </w:r>
      <w:r w:rsidR="00264A34">
        <w:rPr>
          <w:rFonts w:ascii="Arial" w:hAnsi="Arial" w:cs="Arial"/>
          <w:b/>
          <w:bCs/>
          <w:sz w:val="24"/>
          <w:szCs w:val="24"/>
          <w:lang w:val="es-ES_tradnl"/>
        </w:rPr>
        <w:t>saca a la luz</w:t>
      </w:r>
      <w:r w:rsidRPr="007A74BB">
        <w:rPr>
          <w:rFonts w:ascii="Arial" w:hAnsi="Arial" w:cs="Arial"/>
          <w:b/>
          <w:bCs/>
          <w:sz w:val="24"/>
          <w:szCs w:val="24"/>
          <w:lang w:val="es-ES_tradnl"/>
        </w:rPr>
        <w:t xml:space="preserve"> una situación curiosa</w:t>
      </w:r>
      <w:r w:rsidR="00264A34">
        <w:rPr>
          <w:rFonts w:ascii="Arial" w:hAnsi="Arial" w:cs="Arial"/>
          <w:b/>
          <w:bCs/>
          <w:sz w:val="24"/>
          <w:szCs w:val="24"/>
          <w:lang w:val="es-ES_tradnl"/>
        </w:rPr>
        <w:t xml:space="preserve"> en la que</w:t>
      </w:r>
      <w:r w:rsidRPr="007A74BB">
        <w:rPr>
          <w:rFonts w:ascii="Arial" w:hAnsi="Arial" w:cs="Arial"/>
          <w:b/>
          <w:bCs/>
          <w:sz w:val="24"/>
          <w:szCs w:val="24"/>
          <w:lang w:val="es-ES_tradnl"/>
        </w:rPr>
        <w:t xml:space="preserve"> las regiones tienden a ser extremadamente homogéneas internamente en términos de grupos poblacionales, pero opuestas si se comparan entre sí</w:t>
      </w:r>
    </w:p>
    <w:p w14:paraId="5833BCE6" w14:textId="77777777" w:rsidR="008104E0" w:rsidRDefault="008104E0" w:rsidP="0029053C">
      <w:pPr>
        <w:pStyle w:val="Textosinformato"/>
        <w:spacing w:line="288" w:lineRule="auto"/>
        <w:ind w:right="709"/>
        <w:jc w:val="both"/>
        <w:rPr>
          <w:rFonts w:ascii="Arial" w:hAnsi="Arial" w:cs="Arial"/>
          <w:b/>
          <w:bCs/>
          <w:sz w:val="24"/>
          <w:szCs w:val="24"/>
          <w:lang w:val="es-ES_tradnl"/>
        </w:rPr>
      </w:pPr>
    </w:p>
    <w:p w14:paraId="1E2F3EF9" w14:textId="77777777" w:rsidR="0029053C" w:rsidRDefault="0029053C" w:rsidP="0029053C">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67F6E5B8" w14:textId="6BDE52F4" w:rsidR="0029053C" w:rsidRDefault="00A4039A" w:rsidP="0029053C">
      <w:pPr>
        <w:pStyle w:val="Textosinformato"/>
        <w:spacing w:line="288" w:lineRule="auto"/>
        <w:ind w:left="851" w:right="709"/>
        <w:jc w:val="both"/>
        <w:rPr>
          <w:rFonts w:ascii="Arial" w:hAnsi="Arial" w:cs="Arial"/>
        </w:rPr>
      </w:pPr>
      <w:r w:rsidRPr="00586274">
        <w:rPr>
          <w:rFonts w:ascii="Arial" w:hAnsi="Arial" w:cs="Arial"/>
          <w:b/>
          <w:bCs/>
        </w:rPr>
        <w:t xml:space="preserve">Oviedo/Uviéu, </w:t>
      </w:r>
      <w:r w:rsidR="00586274" w:rsidRPr="00586274">
        <w:rPr>
          <w:rFonts w:ascii="Arial" w:hAnsi="Arial" w:cs="Arial"/>
          <w:b/>
          <w:bCs/>
        </w:rPr>
        <w:t>2</w:t>
      </w:r>
      <w:r w:rsidR="00937DF5">
        <w:rPr>
          <w:rFonts w:ascii="Arial" w:hAnsi="Arial" w:cs="Arial"/>
          <w:b/>
          <w:bCs/>
        </w:rPr>
        <w:t>3</w:t>
      </w:r>
      <w:r w:rsidR="00EA1D2C" w:rsidRPr="00586274">
        <w:rPr>
          <w:rFonts w:ascii="Arial" w:hAnsi="Arial" w:cs="Arial"/>
          <w:b/>
          <w:bCs/>
        </w:rPr>
        <w:t xml:space="preserve"> de julio</w:t>
      </w:r>
      <w:r w:rsidRPr="00586274">
        <w:rPr>
          <w:rFonts w:ascii="Arial" w:hAnsi="Arial" w:cs="Arial"/>
          <w:b/>
          <w:bCs/>
        </w:rPr>
        <w:t xml:space="preserve"> de 2024</w:t>
      </w:r>
      <w:r w:rsidRPr="00586274">
        <w:rPr>
          <w:rFonts w:ascii="Arial" w:hAnsi="Arial" w:cs="Arial"/>
        </w:rPr>
        <w:t>.</w:t>
      </w:r>
      <w:r>
        <w:rPr>
          <w:rFonts w:ascii="Arial" w:hAnsi="Arial" w:cs="Arial"/>
        </w:rPr>
        <w:t xml:space="preserve"> </w:t>
      </w:r>
      <w:r w:rsidR="00730E86" w:rsidRPr="00730E86">
        <w:rPr>
          <w:rFonts w:ascii="Arial" w:hAnsi="Arial" w:cs="Arial"/>
        </w:rPr>
        <w:t xml:space="preserve">¿Por qué sigue habiendo tanta población </w:t>
      </w:r>
      <w:r w:rsidR="00476749">
        <w:rPr>
          <w:rFonts w:ascii="Arial" w:hAnsi="Arial" w:cs="Arial"/>
        </w:rPr>
        <w:t>afroamericana</w:t>
      </w:r>
      <w:r w:rsidR="00730E86" w:rsidRPr="00730E86">
        <w:rPr>
          <w:rFonts w:ascii="Arial" w:hAnsi="Arial" w:cs="Arial"/>
        </w:rPr>
        <w:t xml:space="preserve"> en el sureste de Estados Unidos? ¿Por qué hay tan poca movilidad dentro de la Unión Europea de la libre movilidad? Se podría decir que los problemas territoriales que muchas veces se pueden encontrar dentro de </w:t>
      </w:r>
      <w:r w:rsidR="00FB5946">
        <w:rPr>
          <w:rFonts w:ascii="Arial" w:hAnsi="Arial" w:cs="Arial"/>
        </w:rPr>
        <w:t>determinadas áreas geográficas</w:t>
      </w:r>
      <w:r w:rsidR="00730E86" w:rsidRPr="00730E86">
        <w:rPr>
          <w:rFonts w:ascii="Arial" w:hAnsi="Arial" w:cs="Arial"/>
        </w:rPr>
        <w:t xml:space="preserve"> pueden estar cimentados sobre problemas sociales previos </w:t>
      </w:r>
      <w:r w:rsidR="00020722">
        <w:rPr>
          <w:rFonts w:ascii="Arial" w:hAnsi="Arial" w:cs="Arial"/>
        </w:rPr>
        <w:t>que no han sido</w:t>
      </w:r>
      <w:r w:rsidR="00730E86" w:rsidRPr="00730E86">
        <w:rPr>
          <w:rFonts w:ascii="Arial" w:hAnsi="Arial" w:cs="Arial"/>
        </w:rPr>
        <w:t xml:space="preserve"> resueltos.</w:t>
      </w:r>
      <w:r w:rsidR="0010025A">
        <w:rPr>
          <w:rFonts w:ascii="Arial" w:hAnsi="Arial" w:cs="Arial"/>
        </w:rPr>
        <w:t xml:space="preserve"> Así lo muestra un artículo de la Universidad de Oviedo publicado en la revista </w:t>
      </w:r>
      <w:r w:rsidR="0010025A" w:rsidRPr="0048231A">
        <w:rPr>
          <w:rFonts w:ascii="Arial" w:hAnsi="Arial" w:cs="Arial"/>
          <w:i/>
          <w:iCs/>
        </w:rPr>
        <w:t>The Annals of Regional Science</w:t>
      </w:r>
      <w:r w:rsidR="0010025A">
        <w:rPr>
          <w:rFonts w:ascii="Arial" w:hAnsi="Arial" w:cs="Arial"/>
        </w:rPr>
        <w:t xml:space="preserve"> que vincula problemas de integración social no resueltos</w:t>
      </w:r>
      <w:r w:rsidR="0048231A">
        <w:rPr>
          <w:rFonts w:ascii="Arial" w:hAnsi="Arial" w:cs="Arial"/>
        </w:rPr>
        <w:t xml:space="preserve"> con la localización de los individuos. </w:t>
      </w:r>
    </w:p>
    <w:p w14:paraId="296A74C7" w14:textId="75661314" w:rsidR="00576C0B" w:rsidRDefault="003A01CE" w:rsidP="0029053C">
      <w:pPr>
        <w:pStyle w:val="Textosinformato"/>
        <w:spacing w:line="288" w:lineRule="auto"/>
        <w:ind w:left="851" w:right="709"/>
        <w:jc w:val="both"/>
        <w:rPr>
          <w:rFonts w:ascii="Arial" w:hAnsi="Arial" w:cs="Arial"/>
        </w:rPr>
      </w:pPr>
      <w:r>
        <w:rPr>
          <w:rFonts w:ascii="Arial" w:hAnsi="Arial" w:cs="Arial"/>
        </w:rPr>
        <w:lastRenderedPageBreak/>
        <w:t>Los investigadores</w:t>
      </w:r>
      <w:r w:rsidR="006C7FEA">
        <w:rPr>
          <w:rFonts w:ascii="Arial" w:hAnsi="Arial" w:cs="Arial"/>
        </w:rPr>
        <w:t xml:space="preserve"> Alberto Díaz</w:t>
      </w:r>
      <w:r w:rsidR="00F56997">
        <w:rPr>
          <w:rFonts w:ascii="Arial" w:hAnsi="Arial" w:cs="Arial"/>
        </w:rPr>
        <w:t xml:space="preserve"> </w:t>
      </w:r>
      <w:r w:rsidR="006C7FEA">
        <w:rPr>
          <w:rFonts w:ascii="Arial" w:hAnsi="Arial" w:cs="Arial"/>
        </w:rPr>
        <w:t>Dapena y María José Pérez Villadóniga</w:t>
      </w:r>
      <w:r w:rsidR="000F57DA">
        <w:rPr>
          <w:rFonts w:ascii="Arial" w:hAnsi="Arial" w:cs="Arial"/>
        </w:rPr>
        <w:t xml:space="preserve"> </w:t>
      </w:r>
      <w:r w:rsidR="000F57DA" w:rsidRPr="000F57DA">
        <w:rPr>
          <w:rFonts w:ascii="Arial" w:hAnsi="Arial" w:cs="Arial"/>
        </w:rPr>
        <w:t xml:space="preserve">demuestran </w:t>
      </w:r>
      <w:r w:rsidR="000F57DA">
        <w:rPr>
          <w:rFonts w:ascii="Arial" w:hAnsi="Arial" w:cs="Arial"/>
        </w:rPr>
        <w:t>a través de</w:t>
      </w:r>
      <w:r w:rsidR="000F57DA" w:rsidRPr="000F57DA">
        <w:rPr>
          <w:rFonts w:ascii="Arial" w:hAnsi="Arial" w:cs="Arial"/>
        </w:rPr>
        <w:t xml:space="preserve"> un modelo matemático cómo los individuos que tienen problemas para integrarse en una sociedad tienden a agruparse en el espacio para protegerse, lo que termina generando que el problema social se convierta en uno </w:t>
      </w:r>
      <w:r w:rsidR="00AE5704">
        <w:rPr>
          <w:rFonts w:ascii="Arial" w:hAnsi="Arial" w:cs="Arial"/>
        </w:rPr>
        <w:t xml:space="preserve">de carácter </w:t>
      </w:r>
      <w:r w:rsidR="000F57DA" w:rsidRPr="000F57DA">
        <w:rPr>
          <w:rFonts w:ascii="Arial" w:hAnsi="Arial" w:cs="Arial"/>
        </w:rPr>
        <w:t>territorial</w:t>
      </w:r>
      <w:r w:rsidR="004B7631">
        <w:rPr>
          <w:rFonts w:ascii="Arial" w:hAnsi="Arial" w:cs="Arial"/>
        </w:rPr>
        <w:t>.</w:t>
      </w:r>
    </w:p>
    <w:p w14:paraId="64E7D0E2" w14:textId="77777777" w:rsidR="00D775BB" w:rsidRDefault="00D775BB" w:rsidP="00576C0B">
      <w:pPr>
        <w:pStyle w:val="Textosinformato"/>
        <w:spacing w:line="288" w:lineRule="auto"/>
        <w:ind w:left="851" w:right="709"/>
        <w:jc w:val="both"/>
        <w:rPr>
          <w:rFonts w:ascii="Arial" w:hAnsi="Arial" w:cs="Arial"/>
        </w:rPr>
      </w:pPr>
    </w:p>
    <w:p w14:paraId="5E1538A4" w14:textId="28DEFB54" w:rsidR="00C57E92" w:rsidRDefault="00D93CB5" w:rsidP="00C57E92">
      <w:pPr>
        <w:pStyle w:val="Textosinformato"/>
        <w:spacing w:line="288" w:lineRule="auto"/>
        <w:ind w:left="851" w:right="709"/>
        <w:jc w:val="both"/>
        <w:rPr>
          <w:rFonts w:ascii="Arial" w:hAnsi="Arial" w:cs="Arial"/>
        </w:rPr>
      </w:pPr>
      <w:r>
        <w:rPr>
          <w:rFonts w:ascii="Arial" w:hAnsi="Arial" w:cs="Arial"/>
        </w:rPr>
        <w:t xml:space="preserve">En concreto, </w:t>
      </w:r>
      <w:r w:rsidR="00D775BB">
        <w:rPr>
          <w:rFonts w:ascii="Arial" w:hAnsi="Arial" w:cs="Arial"/>
        </w:rPr>
        <w:t xml:space="preserve">los investigadores parten de un supuesto sencillo. El estudio establece, apoyándose en un modelo matemático, </w:t>
      </w:r>
      <w:r w:rsidR="00C57E92">
        <w:rPr>
          <w:rFonts w:ascii="Arial" w:hAnsi="Arial" w:cs="Arial"/>
        </w:rPr>
        <w:t>las opciones</w:t>
      </w:r>
      <w:r w:rsidR="00C57E92" w:rsidRPr="00E862C1">
        <w:rPr>
          <w:rFonts w:ascii="Arial" w:hAnsi="Arial" w:cs="Arial"/>
        </w:rPr>
        <w:t xml:space="preserve"> que tienen los trabajadores</w:t>
      </w:r>
      <w:r w:rsidR="00C57E92">
        <w:rPr>
          <w:rFonts w:ascii="Arial" w:hAnsi="Arial" w:cs="Arial"/>
        </w:rPr>
        <w:t xml:space="preserve"> </w:t>
      </w:r>
      <w:r w:rsidR="00E84596">
        <w:rPr>
          <w:rFonts w:ascii="Arial" w:hAnsi="Arial" w:cs="Arial"/>
        </w:rPr>
        <w:t>a la hora de decidir su localidad de residencia</w:t>
      </w:r>
      <w:r w:rsidR="00BD02F9">
        <w:rPr>
          <w:rFonts w:ascii="Arial" w:hAnsi="Arial" w:cs="Arial"/>
        </w:rPr>
        <w:t>.</w:t>
      </w:r>
      <w:r w:rsidR="00E84596">
        <w:rPr>
          <w:rFonts w:ascii="Arial" w:hAnsi="Arial" w:cs="Arial"/>
        </w:rPr>
        <w:t xml:space="preserve"> </w:t>
      </w:r>
      <w:r w:rsidR="00BD02F9">
        <w:rPr>
          <w:rFonts w:ascii="Arial" w:hAnsi="Arial" w:cs="Arial"/>
        </w:rPr>
        <w:t xml:space="preserve">Los empleados que, lógicamente buscan </w:t>
      </w:r>
      <w:r w:rsidR="00C57E92" w:rsidRPr="00E862C1">
        <w:rPr>
          <w:rFonts w:ascii="Arial" w:hAnsi="Arial" w:cs="Arial"/>
        </w:rPr>
        <w:t>el salario más elevado</w:t>
      </w:r>
      <w:r w:rsidR="00BD02F9">
        <w:rPr>
          <w:rFonts w:ascii="Arial" w:hAnsi="Arial" w:cs="Arial"/>
        </w:rPr>
        <w:t xml:space="preserve"> posible</w:t>
      </w:r>
      <w:r w:rsidR="00C57E92" w:rsidRPr="00E862C1">
        <w:rPr>
          <w:rFonts w:ascii="Arial" w:hAnsi="Arial" w:cs="Arial"/>
        </w:rPr>
        <w:t xml:space="preserve">, </w:t>
      </w:r>
      <w:r w:rsidR="00BD02F9">
        <w:rPr>
          <w:rFonts w:ascii="Arial" w:hAnsi="Arial" w:cs="Arial"/>
        </w:rPr>
        <w:t xml:space="preserve">tomarán su decisión en función de dos </w:t>
      </w:r>
      <w:r w:rsidR="00212A00">
        <w:rPr>
          <w:rFonts w:ascii="Arial" w:hAnsi="Arial" w:cs="Arial"/>
        </w:rPr>
        <w:t>variables</w:t>
      </w:r>
      <w:r w:rsidR="00C07F37">
        <w:rPr>
          <w:rFonts w:ascii="Arial" w:hAnsi="Arial" w:cs="Arial"/>
        </w:rPr>
        <w:t>:</w:t>
      </w:r>
      <w:r w:rsidR="00C57E92" w:rsidRPr="00E862C1">
        <w:rPr>
          <w:rFonts w:ascii="Arial" w:hAnsi="Arial" w:cs="Arial"/>
        </w:rPr>
        <w:t xml:space="preserve"> el dinamismo de la zona y la abundancia de su grupo poblacional</w:t>
      </w:r>
      <w:r w:rsidR="00212A00">
        <w:rPr>
          <w:rFonts w:ascii="Arial" w:hAnsi="Arial" w:cs="Arial"/>
        </w:rPr>
        <w:t xml:space="preserve">. </w:t>
      </w:r>
    </w:p>
    <w:p w14:paraId="35EFFD75" w14:textId="77777777" w:rsidR="00BC1E6B" w:rsidRDefault="00BC1E6B" w:rsidP="00576C0B">
      <w:pPr>
        <w:pStyle w:val="Textosinformato"/>
        <w:spacing w:line="288" w:lineRule="auto"/>
        <w:ind w:left="851" w:right="709"/>
        <w:jc w:val="both"/>
        <w:rPr>
          <w:rFonts w:ascii="Arial" w:hAnsi="Arial" w:cs="Arial"/>
        </w:rPr>
      </w:pPr>
    </w:p>
    <w:p w14:paraId="7B981281" w14:textId="17C7377B" w:rsidR="00733E0F" w:rsidRDefault="00733E0F" w:rsidP="00733E0F">
      <w:pPr>
        <w:pStyle w:val="Textosinformato"/>
        <w:spacing w:line="288" w:lineRule="auto"/>
        <w:ind w:left="851" w:right="709"/>
        <w:jc w:val="both"/>
        <w:rPr>
          <w:rFonts w:ascii="Arial" w:hAnsi="Arial" w:cs="Arial"/>
        </w:rPr>
      </w:pPr>
      <w:r w:rsidRPr="00BC1E6B">
        <w:rPr>
          <w:rFonts w:ascii="Arial" w:hAnsi="Arial" w:cs="Arial"/>
        </w:rPr>
        <w:t>La paradoja de este trabajo es que, a diferencia de otros modelos previos,</w:t>
      </w:r>
      <w:r>
        <w:rPr>
          <w:rFonts w:ascii="Arial" w:hAnsi="Arial" w:cs="Arial"/>
        </w:rPr>
        <w:t xml:space="preserve"> las </w:t>
      </w:r>
      <w:r w:rsidR="00665537">
        <w:rPr>
          <w:rFonts w:ascii="Arial" w:hAnsi="Arial" w:cs="Arial"/>
        </w:rPr>
        <w:t>diferencias salariales</w:t>
      </w:r>
      <w:r>
        <w:rPr>
          <w:rFonts w:ascii="Arial" w:hAnsi="Arial" w:cs="Arial"/>
        </w:rPr>
        <w:t xml:space="preserve"> tienden a perpetuarse, porque en la elección del lugar de residencia primará la protección de su grupo poblacional antes que otros incentivos, como el dinamismo de la zona. </w:t>
      </w:r>
      <w:r w:rsidRPr="00BC1E6B">
        <w:rPr>
          <w:rFonts w:ascii="Arial" w:hAnsi="Arial" w:cs="Arial"/>
        </w:rPr>
        <w:t xml:space="preserve">Salvo situaciones excepcionales (por ejemplo, que ya haya una abundancia inusitada de todos los grupos en una región), el modelo plantea que los individuos del grupo más pequeño tenderán a huir de aquellos lugares en los que su </w:t>
      </w:r>
      <w:r>
        <w:rPr>
          <w:rFonts w:ascii="Arial" w:hAnsi="Arial" w:cs="Arial"/>
        </w:rPr>
        <w:t>colectivo</w:t>
      </w:r>
      <w:r w:rsidRPr="00BC1E6B">
        <w:rPr>
          <w:rFonts w:ascii="Arial" w:hAnsi="Arial" w:cs="Arial"/>
        </w:rPr>
        <w:t xml:space="preserve"> no es abundante, incluso si la región es muy dinámica. Por supuesto, el grupo más abundante también tiene incentivos </w:t>
      </w:r>
      <w:r>
        <w:rPr>
          <w:rFonts w:ascii="Arial" w:hAnsi="Arial" w:cs="Arial"/>
        </w:rPr>
        <w:t>para</w:t>
      </w:r>
      <w:r w:rsidRPr="00BC1E6B">
        <w:rPr>
          <w:rFonts w:ascii="Arial" w:hAnsi="Arial" w:cs="Arial"/>
        </w:rPr>
        <w:t xml:space="preserve"> obviar lugares dominados por minorías, pero al ser el grupo poblacional más grande, tenderá a crear entornos muy dinámicos.</w:t>
      </w:r>
    </w:p>
    <w:p w14:paraId="50995910" w14:textId="77777777" w:rsidR="00FF4FAE" w:rsidRDefault="00FF4FAE" w:rsidP="00BC1E6B">
      <w:pPr>
        <w:pStyle w:val="Textosinformato"/>
        <w:spacing w:line="288" w:lineRule="auto"/>
        <w:ind w:left="851" w:right="709"/>
        <w:jc w:val="both"/>
        <w:rPr>
          <w:rFonts w:ascii="Arial" w:hAnsi="Arial" w:cs="Arial"/>
        </w:rPr>
      </w:pPr>
    </w:p>
    <w:p w14:paraId="17DB2238" w14:textId="40F7A58B" w:rsidR="00FF4FAE" w:rsidRPr="00FF4FAE" w:rsidRDefault="00FF4FAE" w:rsidP="00BC1E6B">
      <w:pPr>
        <w:pStyle w:val="Textosinformato"/>
        <w:spacing w:line="288" w:lineRule="auto"/>
        <w:ind w:left="851" w:right="709"/>
        <w:jc w:val="both"/>
        <w:rPr>
          <w:rFonts w:ascii="Arial" w:hAnsi="Arial" w:cs="Arial"/>
          <w:b/>
          <w:bCs/>
        </w:rPr>
      </w:pPr>
      <w:r w:rsidRPr="00FF4FAE">
        <w:rPr>
          <w:rFonts w:ascii="Arial" w:hAnsi="Arial" w:cs="Arial"/>
          <w:b/>
          <w:bCs/>
        </w:rPr>
        <w:t>La población tiende a separarse</w:t>
      </w:r>
    </w:p>
    <w:p w14:paraId="08B14381" w14:textId="77777777" w:rsidR="00BF3DF6" w:rsidRPr="00BC1E6B" w:rsidRDefault="00BF3DF6" w:rsidP="00BC1E6B">
      <w:pPr>
        <w:pStyle w:val="Textosinformato"/>
        <w:spacing w:line="288" w:lineRule="auto"/>
        <w:ind w:left="851" w:right="709"/>
        <w:jc w:val="both"/>
        <w:rPr>
          <w:rFonts w:ascii="Arial" w:hAnsi="Arial" w:cs="Arial"/>
        </w:rPr>
      </w:pPr>
    </w:p>
    <w:p w14:paraId="6363DA0A" w14:textId="3D56DE63" w:rsidR="00E30C7B" w:rsidRDefault="00E30C7B" w:rsidP="00E30C7B">
      <w:pPr>
        <w:pStyle w:val="Textosinformato"/>
        <w:spacing w:line="288" w:lineRule="auto"/>
        <w:ind w:left="851" w:right="709"/>
        <w:jc w:val="both"/>
        <w:rPr>
          <w:rFonts w:ascii="Arial" w:hAnsi="Arial" w:cs="Arial"/>
        </w:rPr>
      </w:pPr>
      <w:r w:rsidRPr="00BC1E6B">
        <w:rPr>
          <w:rFonts w:ascii="Arial" w:hAnsi="Arial" w:cs="Arial"/>
        </w:rPr>
        <w:t xml:space="preserve">El resultado </w:t>
      </w:r>
      <w:r>
        <w:rPr>
          <w:rFonts w:ascii="Arial" w:hAnsi="Arial" w:cs="Arial"/>
        </w:rPr>
        <w:t>al que llega la investigación revela</w:t>
      </w:r>
      <w:r w:rsidRPr="00BC1E6B">
        <w:rPr>
          <w:rFonts w:ascii="Arial" w:hAnsi="Arial" w:cs="Arial"/>
        </w:rPr>
        <w:t xml:space="preserve"> una situación</w:t>
      </w:r>
      <w:r>
        <w:rPr>
          <w:rFonts w:ascii="Arial" w:hAnsi="Arial" w:cs="Arial"/>
        </w:rPr>
        <w:t xml:space="preserve"> </w:t>
      </w:r>
      <w:r w:rsidRPr="00BC1E6B">
        <w:rPr>
          <w:rFonts w:ascii="Arial" w:hAnsi="Arial" w:cs="Arial"/>
        </w:rPr>
        <w:t xml:space="preserve">curiosa, </w:t>
      </w:r>
      <w:r>
        <w:rPr>
          <w:rFonts w:ascii="Arial" w:hAnsi="Arial" w:cs="Arial"/>
        </w:rPr>
        <w:t>donde las</w:t>
      </w:r>
      <w:r w:rsidRPr="00BC1E6B">
        <w:rPr>
          <w:rFonts w:ascii="Arial" w:hAnsi="Arial" w:cs="Arial"/>
        </w:rPr>
        <w:t xml:space="preserve"> regiones tienden a ser extremadamente homogéneas</w:t>
      </w:r>
      <w:r>
        <w:rPr>
          <w:rFonts w:ascii="Arial" w:hAnsi="Arial" w:cs="Arial"/>
        </w:rPr>
        <w:t xml:space="preserve"> </w:t>
      </w:r>
      <w:r w:rsidRPr="00BC1E6B">
        <w:rPr>
          <w:rFonts w:ascii="Arial" w:hAnsi="Arial" w:cs="Arial"/>
        </w:rPr>
        <w:t>internamente</w:t>
      </w:r>
      <w:r>
        <w:rPr>
          <w:rFonts w:ascii="Arial" w:hAnsi="Arial" w:cs="Arial"/>
        </w:rPr>
        <w:t xml:space="preserve"> </w:t>
      </w:r>
      <w:r w:rsidRPr="00BC1E6B">
        <w:rPr>
          <w:rFonts w:ascii="Arial" w:hAnsi="Arial" w:cs="Arial"/>
        </w:rPr>
        <w:t>en términos de grupos poblacionale</w:t>
      </w:r>
      <w:r>
        <w:rPr>
          <w:rFonts w:ascii="Arial" w:hAnsi="Arial" w:cs="Arial"/>
        </w:rPr>
        <w:t>s</w:t>
      </w:r>
      <w:r w:rsidRPr="00BC1E6B">
        <w:rPr>
          <w:rFonts w:ascii="Arial" w:hAnsi="Arial" w:cs="Arial"/>
        </w:rPr>
        <w:t xml:space="preserve">, pero opuestas si </w:t>
      </w:r>
      <w:r>
        <w:rPr>
          <w:rFonts w:ascii="Arial" w:hAnsi="Arial" w:cs="Arial"/>
        </w:rPr>
        <w:t>se comparan entre sí.</w:t>
      </w:r>
      <w:r w:rsidRPr="00BC1E6B">
        <w:rPr>
          <w:rFonts w:ascii="Arial" w:hAnsi="Arial" w:cs="Arial"/>
        </w:rPr>
        <w:t xml:space="preserve"> Es decir, la población tiende a separarse. De esta manera, los trabajadores minoritarios buscan huir de los lugares donde no son bienvenidos, incluso si </w:t>
      </w:r>
      <w:r>
        <w:rPr>
          <w:rFonts w:ascii="Arial" w:hAnsi="Arial" w:cs="Arial"/>
        </w:rPr>
        <w:t xml:space="preserve">ello </w:t>
      </w:r>
      <w:r w:rsidRPr="00BC1E6B">
        <w:rPr>
          <w:rFonts w:ascii="Arial" w:hAnsi="Arial" w:cs="Arial"/>
        </w:rPr>
        <w:t xml:space="preserve">supone estar en áreas menos dinámicas. Además, cuanto más claro es este patrón, más difícil es salir de él. Un trabajador que quiera mudarse a otra región se encontrará </w:t>
      </w:r>
      <w:r w:rsidR="007A74BB">
        <w:rPr>
          <w:rFonts w:ascii="Arial" w:hAnsi="Arial" w:cs="Arial"/>
        </w:rPr>
        <w:t xml:space="preserve">con </w:t>
      </w:r>
      <w:r w:rsidRPr="00BC1E6B">
        <w:rPr>
          <w:rFonts w:ascii="Arial" w:hAnsi="Arial" w:cs="Arial"/>
        </w:rPr>
        <w:t xml:space="preserve">que todo su grupo poblacional ha sido previamente expulsado, </w:t>
      </w:r>
      <w:r>
        <w:rPr>
          <w:rFonts w:ascii="Arial" w:hAnsi="Arial" w:cs="Arial"/>
        </w:rPr>
        <w:t>lo que aumenta</w:t>
      </w:r>
      <w:r w:rsidRPr="00BC1E6B">
        <w:rPr>
          <w:rFonts w:ascii="Arial" w:hAnsi="Arial" w:cs="Arial"/>
        </w:rPr>
        <w:t xml:space="preserve"> todavía más el rechazo que va a encontrar en la región de acogida.</w:t>
      </w:r>
    </w:p>
    <w:p w14:paraId="1CA8AD12" w14:textId="77777777" w:rsidR="00083013" w:rsidRPr="00BC1E6B" w:rsidRDefault="00083013" w:rsidP="00BC1E6B">
      <w:pPr>
        <w:pStyle w:val="Textosinformato"/>
        <w:spacing w:line="288" w:lineRule="auto"/>
        <w:ind w:left="851" w:right="709"/>
        <w:jc w:val="both"/>
        <w:rPr>
          <w:rFonts w:ascii="Arial" w:hAnsi="Arial" w:cs="Arial"/>
        </w:rPr>
      </w:pPr>
    </w:p>
    <w:p w14:paraId="6CF757A3" w14:textId="2AFD0299" w:rsidR="00576C0B" w:rsidRPr="00576C0B" w:rsidRDefault="000D0819" w:rsidP="00B5363A">
      <w:pPr>
        <w:pStyle w:val="Textosinformato"/>
        <w:spacing w:line="288" w:lineRule="auto"/>
        <w:ind w:left="851" w:right="709"/>
        <w:jc w:val="both"/>
        <w:rPr>
          <w:rFonts w:ascii="Arial" w:hAnsi="Arial" w:cs="Arial"/>
        </w:rPr>
      </w:pPr>
      <w:r>
        <w:rPr>
          <w:rFonts w:ascii="Arial" w:hAnsi="Arial" w:cs="Arial"/>
        </w:rPr>
        <w:t xml:space="preserve">El estudio </w:t>
      </w:r>
      <w:r w:rsidR="006464CC">
        <w:rPr>
          <w:rFonts w:ascii="Arial" w:hAnsi="Arial" w:cs="Arial"/>
        </w:rPr>
        <w:t>aclara</w:t>
      </w:r>
      <w:r>
        <w:rPr>
          <w:rFonts w:ascii="Arial" w:hAnsi="Arial" w:cs="Arial"/>
        </w:rPr>
        <w:t xml:space="preserve"> que, a</w:t>
      </w:r>
      <w:r w:rsidR="00BC1E6B" w:rsidRPr="00BC1E6B">
        <w:rPr>
          <w:rFonts w:ascii="Arial" w:hAnsi="Arial" w:cs="Arial"/>
        </w:rPr>
        <w:t>l estar completamente separados por regiones, la problemática social queda parcialmente resuelta, ya que el ciudadano pasa a estar rodead</w:t>
      </w:r>
      <w:r w:rsidR="00211DA2">
        <w:rPr>
          <w:rFonts w:ascii="Arial" w:hAnsi="Arial" w:cs="Arial"/>
        </w:rPr>
        <w:t>o</w:t>
      </w:r>
      <w:r w:rsidR="00BC1E6B" w:rsidRPr="00BC1E6B">
        <w:rPr>
          <w:rFonts w:ascii="Arial" w:hAnsi="Arial" w:cs="Arial"/>
        </w:rPr>
        <w:t xml:space="preserve"> de los suyos. Sin embargo, </w:t>
      </w:r>
      <w:r w:rsidR="00AE54A6">
        <w:rPr>
          <w:rFonts w:ascii="Arial" w:hAnsi="Arial" w:cs="Arial"/>
        </w:rPr>
        <w:t>los autores plantean varios problemas</w:t>
      </w:r>
      <w:r w:rsidR="00AE54A6" w:rsidRPr="00F07CF3">
        <w:rPr>
          <w:rFonts w:ascii="Arial" w:hAnsi="Arial" w:cs="Arial"/>
        </w:rPr>
        <w:t xml:space="preserve">. </w:t>
      </w:r>
      <w:r w:rsidR="00BC1E6B" w:rsidRPr="00F07CF3">
        <w:rPr>
          <w:rFonts w:ascii="Arial" w:hAnsi="Arial" w:cs="Arial"/>
        </w:rPr>
        <w:t>El primero, desde un punto de vista puramente económico</w:t>
      </w:r>
      <w:r w:rsidR="00F07CF3">
        <w:rPr>
          <w:rFonts w:ascii="Arial" w:hAnsi="Arial" w:cs="Arial"/>
        </w:rPr>
        <w:t>:</w:t>
      </w:r>
      <w:r w:rsidR="00BC1E6B" w:rsidRPr="00F07CF3">
        <w:rPr>
          <w:rFonts w:ascii="Arial" w:hAnsi="Arial" w:cs="Arial"/>
        </w:rPr>
        <w:t xml:space="preserve"> los trabajadores pasan a localizarse no donde</w:t>
      </w:r>
      <w:r w:rsidR="00BC1E6B" w:rsidRPr="00BC1E6B">
        <w:rPr>
          <w:rFonts w:ascii="Arial" w:hAnsi="Arial" w:cs="Arial"/>
        </w:rPr>
        <w:t xml:space="preserve"> podrían desarrollar todo su potencial, sino donde su grupo es más abundante, reduciendo </w:t>
      </w:r>
      <w:r w:rsidR="00211DA2">
        <w:rPr>
          <w:rFonts w:ascii="Arial" w:hAnsi="Arial" w:cs="Arial"/>
        </w:rPr>
        <w:t xml:space="preserve">así </w:t>
      </w:r>
      <w:r w:rsidR="00BC1E6B" w:rsidRPr="00BC1E6B">
        <w:rPr>
          <w:rFonts w:ascii="Arial" w:hAnsi="Arial" w:cs="Arial"/>
        </w:rPr>
        <w:t xml:space="preserve">la eficiencia. </w:t>
      </w:r>
      <w:r w:rsidR="000E1E58">
        <w:rPr>
          <w:rFonts w:ascii="Arial" w:hAnsi="Arial" w:cs="Arial"/>
        </w:rPr>
        <w:t>En segundo lugar, la investigación señala</w:t>
      </w:r>
      <w:r w:rsidR="00BC1E6B" w:rsidRPr="00BC1E6B">
        <w:rPr>
          <w:rFonts w:ascii="Arial" w:hAnsi="Arial" w:cs="Arial"/>
        </w:rPr>
        <w:t xml:space="preserve"> que se genera una situación perfecta para que aparezcan conflictos entre regiones. Al estar separado</w:t>
      </w:r>
      <w:r w:rsidR="00D358DF">
        <w:rPr>
          <w:rFonts w:ascii="Arial" w:hAnsi="Arial" w:cs="Arial"/>
        </w:rPr>
        <w:t>s</w:t>
      </w:r>
      <w:r w:rsidR="00BC1E6B" w:rsidRPr="00BC1E6B">
        <w:rPr>
          <w:rFonts w:ascii="Arial" w:hAnsi="Arial" w:cs="Arial"/>
        </w:rPr>
        <w:t xml:space="preserve">, </w:t>
      </w:r>
      <w:r w:rsidR="00D358DF">
        <w:rPr>
          <w:rFonts w:ascii="Arial" w:hAnsi="Arial" w:cs="Arial"/>
        </w:rPr>
        <w:t>resultaría</w:t>
      </w:r>
      <w:r w:rsidR="00BC1E6B" w:rsidRPr="00BC1E6B">
        <w:rPr>
          <w:rFonts w:ascii="Arial" w:hAnsi="Arial" w:cs="Arial"/>
        </w:rPr>
        <w:t xml:space="preserve"> muy difícil para los </w:t>
      </w:r>
      <w:r w:rsidR="00BC1E6B" w:rsidRPr="00BC1E6B">
        <w:rPr>
          <w:rFonts w:ascii="Arial" w:hAnsi="Arial" w:cs="Arial"/>
        </w:rPr>
        <w:lastRenderedPageBreak/>
        <w:t>ciudadanos empatizar con problemáticas que sucedan en otra región</w:t>
      </w:r>
      <w:r w:rsidR="00D358DF">
        <w:rPr>
          <w:rFonts w:ascii="Arial" w:hAnsi="Arial" w:cs="Arial"/>
        </w:rPr>
        <w:t>,</w:t>
      </w:r>
      <w:r w:rsidR="00BC1E6B" w:rsidRPr="00BC1E6B">
        <w:rPr>
          <w:rFonts w:ascii="Arial" w:hAnsi="Arial" w:cs="Arial"/>
        </w:rPr>
        <w:t xml:space="preserve"> donde no están los suyos, sino la población que les discrimina sistemáticamente. Esto hace que cualquier temática política</w:t>
      </w:r>
      <w:r w:rsidR="004A1D9F">
        <w:rPr>
          <w:rFonts w:ascii="Arial" w:hAnsi="Arial" w:cs="Arial"/>
        </w:rPr>
        <w:t xml:space="preserve">, </w:t>
      </w:r>
      <w:r w:rsidR="00BC1E6B" w:rsidRPr="00BC1E6B">
        <w:rPr>
          <w:rFonts w:ascii="Arial" w:hAnsi="Arial" w:cs="Arial"/>
        </w:rPr>
        <w:t xml:space="preserve">como podría ser </w:t>
      </w:r>
      <w:r w:rsidR="004A1D9F">
        <w:rPr>
          <w:rFonts w:ascii="Arial" w:hAnsi="Arial" w:cs="Arial"/>
        </w:rPr>
        <w:t xml:space="preserve">la </w:t>
      </w:r>
      <w:r w:rsidR="00BC1E6B" w:rsidRPr="00BC1E6B">
        <w:rPr>
          <w:rFonts w:ascii="Arial" w:hAnsi="Arial" w:cs="Arial"/>
        </w:rPr>
        <w:t>financiación regional</w:t>
      </w:r>
      <w:r w:rsidR="00F73CC2">
        <w:rPr>
          <w:rFonts w:ascii="Arial" w:hAnsi="Arial" w:cs="Arial"/>
        </w:rPr>
        <w:t xml:space="preserve"> o</w:t>
      </w:r>
      <w:r w:rsidR="00BC1E6B" w:rsidRPr="00BC1E6B">
        <w:rPr>
          <w:rFonts w:ascii="Arial" w:hAnsi="Arial" w:cs="Arial"/>
        </w:rPr>
        <w:t xml:space="preserve"> la </w:t>
      </w:r>
      <w:r w:rsidR="00F73CC2">
        <w:rPr>
          <w:rFonts w:ascii="Arial" w:hAnsi="Arial" w:cs="Arial"/>
        </w:rPr>
        <w:t>contribución de</w:t>
      </w:r>
      <w:r w:rsidR="00BC1E6B" w:rsidRPr="00BC1E6B">
        <w:rPr>
          <w:rFonts w:ascii="Arial" w:hAnsi="Arial" w:cs="Arial"/>
        </w:rPr>
        <w:t xml:space="preserve"> cada </w:t>
      </w:r>
      <w:r w:rsidR="00F73CC2">
        <w:rPr>
          <w:rFonts w:ascii="Arial" w:hAnsi="Arial" w:cs="Arial"/>
        </w:rPr>
        <w:t>territorio</w:t>
      </w:r>
      <w:r w:rsidR="00BC1E6B" w:rsidRPr="00BC1E6B">
        <w:rPr>
          <w:rFonts w:ascii="Arial" w:hAnsi="Arial" w:cs="Arial"/>
        </w:rPr>
        <w:t xml:space="preserve"> a un problema nacional, se convierta en una lucha entre regiones. De esta manera, </w:t>
      </w:r>
      <w:r w:rsidR="00B5363A">
        <w:rPr>
          <w:rFonts w:ascii="Arial" w:hAnsi="Arial" w:cs="Arial"/>
        </w:rPr>
        <w:t xml:space="preserve">el artículo refleja que, </w:t>
      </w:r>
      <w:r w:rsidR="00BC1E6B" w:rsidRPr="00BC1E6B">
        <w:rPr>
          <w:rFonts w:ascii="Arial" w:hAnsi="Arial" w:cs="Arial"/>
        </w:rPr>
        <w:t>si se deja que un territorio llegue a ese punto, cada vez será más difícil abordar problemas desde una óptica nacional o de integración entre regiones.</w:t>
      </w:r>
    </w:p>
    <w:p w14:paraId="18184535" w14:textId="77777777" w:rsidR="00576C0B" w:rsidRPr="00576C0B" w:rsidRDefault="00576C0B" w:rsidP="00576C0B">
      <w:pPr>
        <w:pStyle w:val="Textosinformato"/>
        <w:spacing w:line="288" w:lineRule="auto"/>
        <w:ind w:left="851" w:right="709"/>
        <w:jc w:val="both"/>
        <w:rPr>
          <w:rFonts w:ascii="Arial" w:hAnsi="Arial" w:cs="Arial"/>
        </w:rPr>
      </w:pPr>
      <w:r w:rsidRPr="00576C0B">
        <w:rPr>
          <w:rFonts w:ascii="Arial" w:hAnsi="Arial" w:cs="Arial"/>
        </w:rPr>
        <w:t xml:space="preserve">  </w:t>
      </w:r>
    </w:p>
    <w:p w14:paraId="3194D12D" w14:textId="52644B38" w:rsidR="00576C0B" w:rsidRPr="00F01A88" w:rsidRDefault="006E44E4" w:rsidP="00576C0B">
      <w:pPr>
        <w:pStyle w:val="Textosinformato"/>
        <w:spacing w:line="288" w:lineRule="auto"/>
        <w:ind w:left="851" w:right="709"/>
        <w:jc w:val="both"/>
        <w:rPr>
          <w:rFonts w:ascii="Arial" w:hAnsi="Arial" w:cs="Arial"/>
          <w:b/>
          <w:bCs/>
          <w:lang w:val="en-US"/>
        </w:rPr>
      </w:pPr>
      <w:r w:rsidRPr="00F01A88">
        <w:rPr>
          <w:rFonts w:ascii="Arial" w:hAnsi="Arial" w:cs="Arial"/>
          <w:b/>
          <w:bCs/>
          <w:lang w:val="en-US"/>
        </w:rPr>
        <w:t>Referencia</w:t>
      </w:r>
    </w:p>
    <w:p w14:paraId="70106646" w14:textId="52EB52F4" w:rsidR="00BF4313" w:rsidRPr="00BF4313" w:rsidRDefault="000B3D4B" w:rsidP="00BF4313">
      <w:pPr>
        <w:pStyle w:val="Textosinformato"/>
        <w:spacing w:line="288" w:lineRule="auto"/>
        <w:ind w:left="851" w:right="709"/>
        <w:jc w:val="both"/>
        <w:rPr>
          <w:rFonts w:ascii="Arial" w:hAnsi="Arial" w:cs="Arial"/>
        </w:rPr>
      </w:pPr>
      <w:r w:rsidRPr="00F01A88">
        <w:rPr>
          <w:rFonts w:ascii="Arial" w:hAnsi="Arial" w:cs="Arial"/>
          <w:lang w:val="en-US"/>
        </w:rPr>
        <w:t xml:space="preserve">Díaz-Dapena, A., Pérez-Villadóniga, M.J., (2024) The role of labor discrimination in spatial sorting: the USA as an example of ethnic groups staying apart. </w:t>
      </w:r>
      <w:r w:rsidRPr="000B3D4B">
        <w:rPr>
          <w:rFonts w:ascii="Arial" w:hAnsi="Arial" w:cs="Arial"/>
        </w:rPr>
        <w:t xml:space="preserve">The Annals of Regional Science. </w:t>
      </w:r>
      <w:hyperlink r:id="rId10" w:history="1">
        <w:r w:rsidRPr="00E566AB">
          <w:rPr>
            <w:rStyle w:val="Hipervnculo"/>
            <w:rFonts w:ascii="Arial" w:hAnsi="Arial" w:cs="Arial"/>
          </w:rPr>
          <w:t>https://doi.org/10.1007/s00168-024-01290-1</w:t>
        </w:r>
      </w:hyperlink>
      <w:r w:rsidRPr="000B3D4B">
        <w:rPr>
          <w:rFonts w:ascii="Arial" w:hAnsi="Arial" w:cs="Arial"/>
        </w:rPr>
        <w:t>.</w:t>
      </w:r>
      <w:r>
        <w:rPr>
          <w:rFonts w:ascii="Arial" w:hAnsi="Arial" w:cs="Arial"/>
        </w:rPr>
        <w:t xml:space="preserve"> </w:t>
      </w:r>
    </w:p>
    <w:p w14:paraId="4A08308B" w14:textId="77777777" w:rsidR="00EF7DE1" w:rsidRDefault="00EF7DE1" w:rsidP="00B5363A">
      <w:pPr>
        <w:pStyle w:val="Textosinformato"/>
        <w:spacing w:line="288" w:lineRule="auto"/>
        <w:ind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937DF5">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937DF5">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937DF5">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937DF5">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937DF5">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937DF5">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937DF5">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p w14:paraId="137E1783" w14:textId="77777777" w:rsidR="00D775BB" w:rsidRDefault="00D775BB">
      <w:pPr>
        <w:pStyle w:val="Textosinformato"/>
        <w:spacing w:line="288" w:lineRule="auto"/>
        <w:ind w:left="851" w:right="709"/>
        <w:jc w:val="both"/>
        <w:rPr>
          <w:rStyle w:val="EnlacedeInternet"/>
          <w:rFonts w:ascii="Arial" w:hAnsi="Arial" w:cs="Arial"/>
        </w:rPr>
      </w:pPr>
    </w:p>
    <w:sectPr w:rsidR="00D775BB">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5FEE" w14:textId="77777777" w:rsidR="00CF2672" w:rsidRDefault="00CF2672">
      <w:pPr>
        <w:spacing w:after="0" w:line="240" w:lineRule="auto"/>
      </w:pPr>
      <w:r>
        <w:separator/>
      </w:r>
    </w:p>
  </w:endnote>
  <w:endnote w:type="continuationSeparator" w:id="0">
    <w:p w14:paraId="40A55BC8" w14:textId="77777777" w:rsidR="00CF2672" w:rsidRDefault="00CF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B3CB" w14:textId="77777777" w:rsidR="00CF2672" w:rsidRDefault="00CF2672">
      <w:pPr>
        <w:spacing w:after="0" w:line="240" w:lineRule="auto"/>
      </w:pPr>
      <w:r>
        <w:separator/>
      </w:r>
    </w:p>
  </w:footnote>
  <w:footnote w:type="continuationSeparator" w:id="0">
    <w:p w14:paraId="40572D8A" w14:textId="77777777" w:rsidR="00CF2672" w:rsidRDefault="00CF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937DF5">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25pt;height:93.75pt;mso-width-percent:0;mso-height-percent:0;mso-width-percent:0;mso-height-percent:0">
          <v:imagedata r:id="rId1" o:title=""/>
        </v:shape>
        <o:OLEObject Type="Embed" ProgID="Excel.Sheet.12" ShapeID="_x0000_i1025" DrawAspect="Content" ObjectID="_178316228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937DF5">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3.7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2CD5"/>
    <w:rsid w:val="00015A67"/>
    <w:rsid w:val="00015FE6"/>
    <w:rsid w:val="00020722"/>
    <w:rsid w:val="00026823"/>
    <w:rsid w:val="00026994"/>
    <w:rsid w:val="000333EC"/>
    <w:rsid w:val="00034099"/>
    <w:rsid w:val="00040CB3"/>
    <w:rsid w:val="000441F6"/>
    <w:rsid w:val="000472A5"/>
    <w:rsid w:val="00047B18"/>
    <w:rsid w:val="00056038"/>
    <w:rsid w:val="00075045"/>
    <w:rsid w:val="00077B6A"/>
    <w:rsid w:val="00083013"/>
    <w:rsid w:val="0008515B"/>
    <w:rsid w:val="00087D5B"/>
    <w:rsid w:val="000A2804"/>
    <w:rsid w:val="000A28AE"/>
    <w:rsid w:val="000A31EC"/>
    <w:rsid w:val="000A3B43"/>
    <w:rsid w:val="000B27D5"/>
    <w:rsid w:val="000B3D4B"/>
    <w:rsid w:val="000B5C5B"/>
    <w:rsid w:val="000C0169"/>
    <w:rsid w:val="000C2222"/>
    <w:rsid w:val="000C2CBC"/>
    <w:rsid w:val="000C6261"/>
    <w:rsid w:val="000D0819"/>
    <w:rsid w:val="000D29A4"/>
    <w:rsid w:val="000D2E81"/>
    <w:rsid w:val="000D47DA"/>
    <w:rsid w:val="000E01AD"/>
    <w:rsid w:val="000E1E58"/>
    <w:rsid w:val="000E6617"/>
    <w:rsid w:val="000F0053"/>
    <w:rsid w:val="000F57DA"/>
    <w:rsid w:val="000F664B"/>
    <w:rsid w:val="0010025A"/>
    <w:rsid w:val="0010149C"/>
    <w:rsid w:val="00101CF7"/>
    <w:rsid w:val="001060E4"/>
    <w:rsid w:val="001122BD"/>
    <w:rsid w:val="00114B7D"/>
    <w:rsid w:val="0012156F"/>
    <w:rsid w:val="00121E3E"/>
    <w:rsid w:val="00123522"/>
    <w:rsid w:val="001271FE"/>
    <w:rsid w:val="00127D5C"/>
    <w:rsid w:val="00133B17"/>
    <w:rsid w:val="00135078"/>
    <w:rsid w:val="00154BFD"/>
    <w:rsid w:val="0016158D"/>
    <w:rsid w:val="00163A05"/>
    <w:rsid w:val="00163C61"/>
    <w:rsid w:val="00164E82"/>
    <w:rsid w:val="0016700E"/>
    <w:rsid w:val="00170134"/>
    <w:rsid w:val="00170B46"/>
    <w:rsid w:val="00183A3A"/>
    <w:rsid w:val="001911B6"/>
    <w:rsid w:val="00192392"/>
    <w:rsid w:val="001974B6"/>
    <w:rsid w:val="001A1DD3"/>
    <w:rsid w:val="001A7C93"/>
    <w:rsid w:val="001C5C5E"/>
    <w:rsid w:val="001D1BA0"/>
    <w:rsid w:val="001D63E3"/>
    <w:rsid w:val="001D66DD"/>
    <w:rsid w:val="00211DA2"/>
    <w:rsid w:val="00212A00"/>
    <w:rsid w:val="00214E74"/>
    <w:rsid w:val="00222A80"/>
    <w:rsid w:val="00232A7F"/>
    <w:rsid w:val="002358B5"/>
    <w:rsid w:val="00235DF9"/>
    <w:rsid w:val="00246CB8"/>
    <w:rsid w:val="00251100"/>
    <w:rsid w:val="00251157"/>
    <w:rsid w:val="00251379"/>
    <w:rsid w:val="002535A6"/>
    <w:rsid w:val="0026076D"/>
    <w:rsid w:val="00263CE1"/>
    <w:rsid w:val="00264A34"/>
    <w:rsid w:val="0026538F"/>
    <w:rsid w:val="00270856"/>
    <w:rsid w:val="00272AEE"/>
    <w:rsid w:val="00283A68"/>
    <w:rsid w:val="00283D3A"/>
    <w:rsid w:val="0029053C"/>
    <w:rsid w:val="00290F6B"/>
    <w:rsid w:val="0029493E"/>
    <w:rsid w:val="00296D1A"/>
    <w:rsid w:val="002A2544"/>
    <w:rsid w:val="002B1BFD"/>
    <w:rsid w:val="002B3997"/>
    <w:rsid w:val="002B51EA"/>
    <w:rsid w:val="002B5214"/>
    <w:rsid w:val="002B6268"/>
    <w:rsid w:val="002B65A9"/>
    <w:rsid w:val="002B6A3B"/>
    <w:rsid w:val="002C0FD1"/>
    <w:rsid w:val="002C4F58"/>
    <w:rsid w:val="002C65B5"/>
    <w:rsid w:val="002D4A70"/>
    <w:rsid w:val="002D7922"/>
    <w:rsid w:val="002F0F7A"/>
    <w:rsid w:val="002F2EA3"/>
    <w:rsid w:val="002F36AC"/>
    <w:rsid w:val="002F6D91"/>
    <w:rsid w:val="00301CBC"/>
    <w:rsid w:val="0030614E"/>
    <w:rsid w:val="0031126B"/>
    <w:rsid w:val="003119E7"/>
    <w:rsid w:val="00314FB8"/>
    <w:rsid w:val="00323B47"/>
    <w:rsid w:val="00324683"/>
    <w:rsid w:val="0032490C"/>
    <w:rsid w:val="00325EC1"/>
    <w:rsid w:val="003260EC"/>
    <w:rsid w:val="003268AF"/>
    <w:rsid w:val="0033072E"/>
    <w:rsid w:val="00331EDF"/>
    <w:rsid w:val="00344BC6"/>
    <w:rsid w:val="00350F97"/>
    <w:rsid w:val="003527B8"/>
    <w:rsid w:val="0036013A"/>
    <w:rsid w:val="00363C8D"/>
    <w:rsid w:val="003649C5"/>
    <w:rsid w:val="003653E6"/>
    <w:rsid w:val="00370EFD"/>
    <w:rsid w:val="00371C48"/>
    <w:rsid w:val="00372A1E"/>
    <w:rsid w:val="00380D92"/>
    <w:rsid w:val="00384E64"/>
    <w:rsid w:val="003878B5"/>
    <w:rsid w:val="0039312C"/>
    <w:rsid w:val="00396345"/>
    <w:rsid w:val="003A01CE"/>
    <w:rsid w:val="003A0D19"/>
    <w:rsid w:val="003A7F08"/>
    <w:rsid w:val="003B01EA"/>
    <w:rsid w:val="003B1F68"/>
    <w:rsid w:val="003B2DDB"/>
    <w:rsid w:val="003B3E31"/>
    <w:rsid w:val="003B6832"/>
    <w:rsid w:val="003B7284"/>
    <w:rsid w:val="003C1DFE"/>
    <w:rsid w:val="003C4B20"/>
    <w:rsid w:val="003C6FF8"/>
    <w:rsid w:val="003C7051"/>
    <w:rsid w:val="003D2BA7"/>
    <w:rsid w:val="003E46B8"/>
    <w:rsid w:val="003E6EF2"/>
    <w:rsid w:val="003F19D7"/>
    <w:rsid w:val="003F4D7E"/>
    <w:rsid w:val="00400174"/>
    <w:rsid w:val="00407A86"/>
    <w:rsid w:val="00410523"/>
    <w:rsid w:val="00412C88"/>
    <w:rsid w:val="00413530"/>
    <w:rsid w:val="004157CE"/>
    <w:rsid w:val="00416FA6"/>
    <w:rsid w:val="004240A9"/>
    <w:rsid w:val="00425B92"/>
    <w:rsid w:val="00434380"/>
    <w:rsid w:val="0043480A"/>
    <w:rsid w:val="00437E42"/>
    <w:rsid w:val="004506C7"/>
    <w:rsid w:val="00456748"/>
    <w:rsid w:val="00460D9A"/>
    <w:rsid w:val="00461AC6"/>
    <w:rsid w:val="00473156"/>
    <w:rsid w:val="00476142"/>
    <w:rsid w:val="00476749"/>
    <w:rsid w:val="00481E95"/>
    <w:rsid w:val="0048231A"/>
    <w:rsid w:val="004826A8"/>
    <w:rsid w:val="00482ED7"/>
    <w:rsid w:val="00484138"/>
    <w:rsid w:val="00493D5B"/>
    <w:rsid w:val="004A1D9F"/>
    <w:rsid w:val="004A4904"/>
    <w:rsid w:val="004B0E1C"/>
    <w:rsid w:val="004B12BA"/>
    <w:rsid w:val="004B361A"/>
    <w:rsid w:val="004B7631"/>
    <w:rsid w:val="004C2056"/>
    <w:rsid w:val="004C74EB"/>
    <w:rsid w:val="004D1CF0"/>
    <w:rsid w:val="004D3F25"/>
    <w:rsid w:val="004E47C4"/>
    <w:rsid w:val="004F3E89"/>
    <w:rsid w:val="00501882"/>
    <w:rsid w:val="00501B7D"/>
    <w:rsid w:val="00504D0D"/>
    <w:rsid w:val="00506855"/>
    <w:rsid w:val="005106DA"/>
    <w:rsid w:val="0051150F"/>
    <w:rsid w:val="00523830"/>
    <w:rsid w:val="00530E9E"/>
    <w:rsid w:val="005319D0"/>
    <w:rsid w:val="00531C15"/>
    <w:rsid w:val="00536502"/>
    <w:rsid w:val="0054288E"/>
    <w:rsid w:val="0054408B"/>
    <w:rsid w:val="00544314"/>
    <w:rsid w:val="00552EFE"/>
    <w:rsid w:val="0056508F"/>
    <w:rsid w:val="0056740A"/>
    <w:rsid w:val="00573770"/>
    <w:rsid w:val="005739E4"/>
    <w:rsid w:val="0057575D"/>
    <w:rsid w:val="00575CF9"/>
    <w:rsid w:val="00576C0B"/>
    <w:rsid w:val="00586274"/>
    <w:rsid w:val="00591E59"/>
    <w:rsid w:val="00592490"/>
    <w:rsid w:val="005931AC"/>
    <w:rsid w:val="00594558"/>
    <w:rsid w:val="00594684"/>
    <w:rsid w:val="00594D1D"/>
    <w:rsid w:val="005A067E"/>
    <w:rsid w:val="005A185C"/>
    <w:rsid w:val="005A4C62"/>
    <w:rsid w:val="005B0DC2"/>
    <w:rsid w:val="005B400B"/>
    <w:rsid w:val="005B42A2"/>
    <w:rsid w:val="005B5975"/>
    <w:rsid w:val="005C39CA"/>
    <w:rsid w:val="005C41A4"/>
    <w:rsid w:val="005C4F82"/>
    <w:rsid w:val="005C51E6"/>
    <w:rsid w:val="005D0331"/>
    <w:rsid w:val="005D1271"/>
    <w:rsid w:val="005D20F7"/>
    <w:rsid w:val="005D3C75"/>
    <w:rsid w:val="005D5E4F"/>
    <w:rsid w:val="005D65C3"/>
    <w:rsid w:val="005F27D7"/>
    <w:rsid w:val="005F4C59"/>
    <w:rsid w:val="0060195A"/>
    <w:rsid w:val="00602B50"/>
    <w:rsid w:val="00606926"/>
    <w:rsid w:val="00607290"/>
    <w:rsid w:val="00614BE1"/>
    <w:rsid w:val="00617074"/>
    <w:rsid w:val="00620806"/>
    <w:rsid w:val="0062235C"/>
    <w:rsid w:val="00626EE4"/>
    <w:rsid w:val="0063350B"/>
    <w:rsid w:val="0063650C"/>
    <w:rsid w:val="006464CC"/>
    <w:rsid w:val="00664C04"/>
    <w:rsid w:val="00665537"/>
    <w:rsid w:val="006754EA"/>
    <w:rsid w:val="006768A0"/>
    <w:rsid w:val="006775A0"/>
    <w:rsid w:val="00697140"/>
    <w:rsid w:val="006A14EA"/>
    <w:rsid w:val="006A209C"/>
    <w:rsid w:val="006A3B23"/>
    <w:rsid w:val="006A4AED"/>
    <w:rsid w:val="006A7D72"/>
    <w:rsid w:val="006B2032"/>
    <w:rsid w:val="006B7075"/>
    <w:rsid w:val="006C001D"/>
    <w:rsid w:val="006C38CE"/>
    <w:rsid w:val="006C7FEA"/>
    <w:rsid w:val="006E0246"/>
    <w:rsid w:val="006E0659"/>
    <w:rsid w:val="006E0E24"/>
    <w:rsid w:val="006E43D7"/>
    <w:rsid w:val="006E44E4"/>
    <w:rsid w:val="006F6F7D"/>
    <w:rsid w:val="006F748D"/>
    <w:rsid w:val="00700020"/>
    <w:rsid w:val="00705E0F"/>
    <w:rsid w:val="00707A38"/>
    <w:rsid w:val="00710C50"/>
    <w:rsid w:val="00714AD6"/>
    <w:rsid w:val="00721697"/>
    <w:rsid w:val="00722597"/>
    <w:rsid w:val="0072758E"/>
    <w:rsid w:val="00730E86"/>
    <w:rsid w:val="00733E0F"/>
    <w:rsid w:val="007354C4"/>
    <w:rsid w:val="00744445"/>
    <w:rsid w:val="007463DD"/>
    <w:rsid w:val="007468E8"/>
    <w:rsid w:val="007505CA"/>
    <w:rsid w:val="00750C64"/>
    <w:rsid w:val="007536E9"/>
    <w:rsid w:val="00753BCF"/>
    <w:rsid w:val="00753BF6"/>
    <w:rsid w:val="007563FC"/>
    <w:rsid w:val="007601AD"/>
    <w:rsid w:val="0076077A"/>
    <w:rsid w:val="00760DC6"/>
    <w:rsid w:val="0076327F"/>
    <w:rsid w:val="00763289"/>
    <w:rsid w:val="007728D7"/>
    <w:rsid w:val="00773C23"/>
    <w:rsid w:val="00782562"/>
    <w:rsid w:val="007842BF"/>
    <w:rsid w:val="00784612"/>
    <w:rsid w:val="007857A4"/>
    <w:rsid w:val="007902B7"/>
    <w:rsid w:val="00791343"/>
    <w:rsid w:val="00794827"/>
    <w:rsid w:val="00795AD8"/>
    <w:rsid w:val="00795CBE"/>
    <w:rsid w:val="007A6B58"/>
    <w:rsid w:val="007A74BB"/>
    <w:rsid w:val="007B0209"/>
    <w:rsid w:val="007B28F0"/>
    <w:rsid w:val="007B4608"/>
    <w:rsid w:val="007B5C68"/>
    <w:rsid w:val="007C0122"/>
    <w:rsid w:val="007C0414"/>
    <w:rsid w:val="007C2EB9"/>
    <w:rsid w:val="007C6BD3"/>
    <w:rsid w:val="007D7BB7"/>
    <w:rsid w:val="007E168C"/>
    <w:rsid w:val="007E2432"/>
    <w:rsid w:val="007E5E6E"/>
    <w:rsid w:val="007F41F1"/>
    <w:rsid w:val="007F46D1"/>
    <w:rsid w:val="007F4B28"/>
    <w:rsid w:val="007F69B2"/>
    <w:rsid w:val="007F7AC1"/>
    <w:rsid w:val="00804BC7"/>
    <w:rsid w:val="008104E0"/>
    <w:rsid w:val="00823691"/>
    <w:rsid w:val="0082585C"/>
    <w:rsid w:val="00825C59"/>
    <w:rsid w:val="008305F1"/>
    <w:rsid w:val="00835436"/>
    <w:rsid w:val="00840044"/>
    <w:rsid w:val="008424A6"/>
    <w:rsid w:val="00846829"/>
    <w:rsid w:val="00846F6C"/>
    <w:rsid w:val="00851411"/>
    <w:rsid w:val="008569E2"/>
    <w:rsid w:val="0086082E"/>
    <w:rsid w:val="008611E7"/>
    <w:rsid w:val="0086129B"/>
    <w:rsid w:val="008613AF"/>
    <w:rsid w:val="008669DA"/>
    <w:rsid w:val="00867812"/>
    <w:rsid w:val="0087058F"/>
    <w:rsid w:val="00871423"/>
    <w:rsid w:val="008725B3"/>
    <w:rsid w:val="008747FC"/>
    <w:rsid w:val="00877675"/>
    <w:rsid w:val="008806F9"/>
    <w:rsid w:val="008838AE"/>
    <w:rsid w:val="00886670"/>
    <w:rsid w:val="00893346"/>
    <w:rsid w:val="00895728"/>
    <w:rsid w:val="00896656"/>
    <w:rsid w:val="0089714E"/>
    <w:rsid w:val="008B028D"/>
    <w:rsid w:val="008B04C3"/>
    <w:rsid w:val="008B2B19"/>
    <w:rsid w:val="008B5A25"/>
    <w:rsid w:val="008C2748"/>
    <w:rsid w:val="008D0F68"/>
    <w:rsid w:val="008D3D54"/>
    <w:rsid w:val="008E13BF"/>
    <w:rsid w:val="00900DA5"/>
    <w:rsid w:val="009043F2"/>
    <w:rsid w:val="00922AC0"/>
    <w:rsid w:val="009252E5"/>
    <w:rsid w:val="00926A30"/>
    <w:rsid w:val="009273DA"/>
    <w:rsid w:val="00930444"/>
    <w:rsid w:val="0093059A"/>
    <w:rsid w:val="00931D6C"/>
    <w:rsid w:val="009348B0"/>
    <w:rsid w:val="00936B07"/>
    <w:rsid w:val="00936CC0"/>
    <w:rsid w:val="00937DF5"/>
    <w:rsid w:val="00940A41"/>
    <w:rsid w:val="00940EF9"/>
    <w:rsid w:val="00946310"/>
    <w:rsid w:val="0095394C"/>
    <w:rsid w:val="009638D6"/>
    <w:rsid w:val="00963D1F"/>
    <w:rsid w:val="00964A5A"/>
    <w:rsid w:val="00967B4E"/>
    <w:rsid w:val="00977842"/>
    <w:rsid w:val="00980C6F"/>
    <w:rsid w:val="00981F13"/>
    <w:rsid w:val="00986587"/>
    <w:rsid w:val="009870BC"/>
    <w:rsid w:val="00987E20"/>
    <w:rsid w:val="009930CB"/>
    <w:rsid w:val="0099361E"/>
    <w:rsid w:val="009A31C6"/>
    <w:rsid w:val="009B3EEB"/>
    <w:rsid w:val="009B700B"/>
    <w:rsid w:val="009C4946"/>
    <w:rsid w:val="009C60E1"/>
    <w:rsid w:val="009D1435"/>
    <w:rsid w:val="009D19F7"/>
    <w:rsid w:val="009E7217"/>
    <w:rsid w:val="009F13AE"/>
    <w:rsid w:val="009F52DF"/>
    <w:rsid w:val="009F76E4"/>
    <w:rsid w:val="00A02671"/>
    <w:rsid w:val="00A03A39"/>
    <w:rsid w:val="00A06D42"/>
    <w:rsid w:val="00A0786A"/>
    <w:rsid w:val="00A10A7E"/>
    <w:rsid w:val="00A12209"/>
    <w:rsid w:val="00A17F9D"/>
    <w:rsid w:val="00A203D0"/>
    <w:rsid w:val="00A20FC1"/>
    <w:rsid w:val="00A216D5"/>
    <w:rsid w:val="00A2321D"/>
    <w:rsid w:val="00A273C7"/>
    <w:rsid w:val="00A2760A"/>
    <w:rsid w:val="00A30643"/>
    <w:rsid w:val="00A35E54"/>
    <w:rsid w:val="00A35F04"/>
    <w:rsid w:val="00A4039A"/>
    <w:rsid w:val="00A43539"/>
    <w:rsid w:val="00A44403"/>
    <w:rsid w:val="00A474E7"/>
    <w:rsid w:val="00A6210E"/>
    <w:rsid w:val="00A66D9E"/>
    <w:rsid w:val="00A71929"/>
    <w:rsid w:val="00A75C38"/>
    <w:rsid w:val="00A77A33"/>
    <w:rsid w:val="00A77DFC"/>
    <w:rsid w:val="00A85D35"/>
    <w:rsid w:val="00A95B2C"/>
    <w:rsid w:val="00A96DC0"/>
    <w:rsid w:val="00A9773D"/>
    <w:rsid w:val="00AA61F0"/>
    <w:rsid w:val="00AB10D7"/>
    <w:rsid w:val="00AB3BE7"/>
    <w:rsid w:val="00AC0269"/>
    <w:rsid w:val="00AD12B3"/>
    <w:rsid w:val="00AD20BF"/>
    <w:rsid w:val="00AD23CE"/>
    <w:rsid w:val="00AD3E30"/>
    <w:rsid w:val="00AD5512"/>
    <w:rsid w:val="00AD71D1"/>
    <w:rsid w:val="00AE007B"/>
    <w:rsid w:val="00AE2924"/>
    <w:rsid w:val="00AE37AF"/>
    <w:rsid w:val="00AE54A6"/>
    <w:rsid w:val="00AE5704"/>
    <w:rsid w:val="00AF12DA"/>
    <w:rsid w:val="00AF3001"/>
    <w:rsid w:val="00AF345B"/>
    <w:rsid w:val="00AF40B8"/>
    <w:rsid w:val="00B043B7"/>
    <w:rsid w:val="00B12E29"/>
    <w:rsid w:val="00B15281"/>
    <w:rsid w:val="00B21AD6"/>
    <w:rsid w:val="00B22273"/>
    <w:rsid w:val="00B22583"/>
    <w:rsid w:val="00B24CA0"/>
    <w:rsid w:val="00B31934"/>
    <w:rsid w:val="00B32DB2"/>
    <w:rsid w:val="00B41E9A"/>
    <w:rsid w:val="00B47278"/>
    <w:rsid w:val="00B5363A"/>
    <w:rsid w:val="00B5555B"/>
    <w:rsid w:val="00B622A5"/>
    <w:rsid w:val="00B65EAC"/>
    <w:rsid w:val="00B72BFB"/>
    <w:rsid w:val="00B7445D"/>
    <w:rsid w:val="00B8139B"/>
    <w:rsid w:val="00B8246C"/>
    <w:rsid w:val="00B9486A"/>
    <w:rsid w:val="00BA7A8D"/>
    <w:rsid w:val="00BB1F74"/>
    <w:rsid w:val="00BB354A"/>
    <w:rsid w:val="00BB4938"/>
    <w:rsid w:val="00BB7626"/>
    <w:rsid w:val="00BC1E6B"/>
    <w:rsid w:val="00BC4181"/>
    <w:rsid w:val="00BD02F9"/>
    <w:rsid w:val="00BD2544"/>
    <w:rsid w:val="00BD4470"/>
    <w:rsid w:val="00BD704E"/>
    <w:rsid w:val="00BE1FDE"/>
    <w:rsid w:val="00BE3838"/>
    <w:rsid w:val="00BE4FA3"/>
    <w:rsid w:val="00BF2CB8"/>
    <w:rsid w:val="00BF3DF6"/>
    <w:rsid w:val="00BF4313"/>
    <w:rsid w:val="00C0059B"/>
    <w:rsid w:val="00C01727"/>
    <w:rsid w:val="00C07F37"/>
    <w:rsid w:val="00C16345"/>
    <w:rsid w:val="00C204D0"/>
    <w:rsid w:val="00C23324"/>
    <w:rsid w:val="00C3009B"/>
    <w:rsid w:val="00C376F0"/>
    <w:rsid w:val="00C40974"/>
    <w:rsid w:val="00C4550B"/>
    <w:rsid w:val="00C46CCE"/>
    <w:rsid w:val="00C47D26"/>
    <w:rsid w:val="00C57E92"/>
    <w:rsid w:val="00C72E5B"/>
    <w:rsid w:val="00C7399E"/>
    <w:rsid w:val="00C8035C"/>
    <w:rsid w:val="00C85157"/>
    <w:rsid w:val="00C92C41"/>
    <w:rsid w:val="00C965C3"/>
    <w:rsid w:val="00C9714C"/>
    <w:rsid w:val="00CA4327"/>
    <w:rsid w:val="00CA68F8"/>
    <w:rsid w:val="00CB4093"/>
    <w:rsid w:val="00CC28EE"/>
    <w:rsid w:val="00CC36B4"/>
    <w:rsid w:val="00CC63D4"/>
    <w:rsid w:val="00CC6631"/>
    <w:rsid w:val="00CD3B45"/>
    <w:rsid w:val="00CD76B9"/>
    <w:rsid w:val="00CD7BA4"/>
    <w:rsid w:val="00CE0C06"/>
    <w:rsid w:val="00CE2F29"/>
    <w:rsid w:val="00CE397B"/>
    <w:rsid w:val="00CF2672"/>
    <w:rsid w:val="00CF6321"/>
    <w:rsid w:val="00CF7D2F"/>
    <w:rsid w:val="00D036A7"/>
    <w:rsid w:val="00D066CF"/>
    <w:rsid w:val="00D153F1"/>
    <w:rsid w:val="00D22036"/>
    <w:rsid w:val="00D2381C"/>
    <w:rsid w:val="00D34287"/>
    <w:rsid w:val="00D35434"/>
    <w:rsid w:val="00D358DF"/>
    <w:rsid w:val="00D41745"/>
    <w:rsid w:val="00D4557C"/>
    <w:rsid w:val="00D5259E"/>
    <w:rsid w:val="00D56754"/>
    <w:rsid w:val="00D64F24"/>
    <w:rsid w:val="00D70C5C"/>
    <w:rsid w:val="00D73F41"/>
    <w:rsid w:val="00D74B33"/>
    <w:rsid w:val="00D758A5"/>
    <w:rsid w:val="00D76936"/>
    <w:rsid w:val="00D775BB"/>
    <w:rsid w:val="00D85376"/>
    <w:rsid w:val="00D93CB5"/>
    <w:rsid w:val="00D95171"/>
    <w:rsid w:val="00DA3D13"/>
    <w:rsid w:val="00DB0FF8"/>
    <w:rsid w:val="00DB1015"/>
    <w:rsid w:val="00DB184B"/>
    <w:rsid w:val="00DB2830"/>
    <w:rsid w:val="00DB3419"/>
    <w:rsid w:val="00DC3CC4"/>
    <w:rsid w:val="00DC64CE"/>
    <w:rsid w:val="00DD0EFA"/>
    <w:rsid w:val="00DD1EED"/>
    <w:rsid w:val="00DD27AE"/>
    <w:rsid w:val="00DF3002"/>
    <w:rsid w:val="00DF3FF4"/>
    <w:rsid w:val="00E1189C"/>
    <w:rsid w:val="00E15E66"/>
    <w:rsid w:val="00E22A9D"/>
    <w:rsid w:val="00E22C57"/>
    <w:rsid w:val="00E26E7D"/>
    <w:rsid w:val="00E30BCB"/>
    <w:rsid w:val="00E30C7B"/>
    <w:rsid w:val="00E320D8"/>
    <w:rsid w:val="00E379FB"/>
    <w:rsid w:val="00E472D0"/>
    <w:rsid w:val="00E64278"/>
    <w:rsid w:val="00E71FF1"/>
    <w:rsid w:val="00E84596"/>
    <w:rsid w:val="00E862C1"/>
    <w:rsid w:val="00E93B5F"/>
    <w:rsid w:val="00E96616"/>
    <w:rsid w:val="00E96A51"/>
    <w:rsid w:val="00E97502"/>
    <w:rsid w:val="00EA1D2C"/>
    <w:rsid w:val="00EB65F7"/>
    <w:rsid w:val="00EC0A75"/>
    <w:rsid w:val="00EC3B0D"/>
    <w:rsid w:val="00EC43E3"/>
    <w:rsid w:val="00EC48A2"/>
    <w:rsid w:val="00ED04EE"/>
    <w:rsid w:val="00EE1EA0"/>
    <w:rsid w:val="00EE3D53"/>
    <w:rsid w:val="00EF7DE1"/>
    <w:rsid w:val="00F01608"/>
    <w:rsid w:val="00F01A88"/>
    <w:rsid w:val="00F0681A"/>
    <w:rsid w:val="00F07CF3"/>
    <w:rsid w:val="00F15096"/>
    <w:rsid w:val="00F17FBA"/>
    <w:rsid w:val="00F17FD7"/>
    <w:rsid w:val="00F2582D"/>
    <w:rsid w:val="00F36ADA"/>
    <w:rsid w:val="00F4216F"/>
    <w:rsid w:val="00F42B5C"/>
    <w:rsid w:val="00F50FE7"/>
    <w:rsid w:val="00F51301"/>
    <w:rsid w:val="00F51E58"/>
    <w:rsid w:val="00F555FB"/>
    <w:rsid w:val="00F56997"/>
    <w:rsid w:val="00F60A94"/>
    <w:rsid w:val="00F614AE"/>
    <w:rsid w:val="00F73CC2"/>
    <w:rsid w:val="00F741A9"/>
    <w:rsid w:val="00F823BD"/>
    <w:rsid w:val="00F90794"/>
    <w:rsid w:val="00F93298"/>
    <w:rsid w:val="00F957B9"/>
    <w:rsid w:val="00F9738A"/>
    <w:rsid w:val="00FB0A88"/>
    <w:rsid w:val="00FB5946"/>
    <w:rsid w:val="00FB746A"/>
    <w:rsid w:val="00FC29E2"/>
    <w:rsid w:val="00FC2BDD"/>
    <w:rsid w:val="00FC3792"/>
    <w:rsid w:val="00FD3DBA"/>
    <w:rsid w:val="00FD747B"/>
    <w:rsid w:val="00FD7B31"/>
    <w:rsid w:val="00FE28EE"/>
    <w:rsid w:val="00FF0243"/>
    <w:rsid w:val="00FF49EF"/>
    <w:rsid w:val="00FF4FAE"/>
    <w:rsid w:val="00FF50AD"/>
    <w:rsid w:val="00FF684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07/s00168-024-01290-1"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5AEE8-99CB-49F6-8C93-64C1B6E71CD7}">
  <ds:schemaRefs>
    <ds:schemaRef ds:uri="http://schemas.openxmlformats.org/officeDocument/2006/bibliography"/>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121</cp:revision>
  <cp:lastPrinted>2024-04-08T06:45:00Z</cp:lastPrinted>
  <dcterms:created xsi:type="dcterms:W3CDTF">2024-06-27T08:31:00Z</dcterms:created>
  <dcterms:modified xsi:type="dcterms:W3CDTF">2024-07-22T12:05:00Z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