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2795" w14:textId="77777777" w:rsidR="00212169" w:rsidRDefault="00212169" w:rsidP="006D7CD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4461B472" w14:textId="04B2A3BE" w:rsidR="00EE1AC3" w:rsidRDefault="006D7CDF" w:rsidP="006D7CDF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justicia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respalda</w:t>
      </w:r>
      <w:r w:rsidR="00763C3E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, por tercera vez,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la actuación de la Universidad de Oviedo en el traslado de los </w:t>
      </w:r>
      <w:r w:rsidR="002A3033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estudios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de minería a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la Escuela Politécnica de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Mieres</w:t>
      </w:r>
    </w:p>
    <w:p w14:paraId="25817233" w14:textId="77777777" w:rsidR="006D7CDF" w:rsidRDefault="006D7CDF" w:rsidP="006058C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806A709" w14:textId="77777777" w:rsidR="00212169" w:rsidRDefault="00212169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88134B5" w14:textId="081C6BC8" w:rsidR="00422206" w:rsidRDefault="00422206" w:rsidP="004222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sentencia hace referencia a la demanda presentada por e</w:t>
      </w:r>
      <w:r w:rsidR="00763C3E">
        <w:rPr>
          <w:rFonts w:ascii="Arial" w:hAnsi="Arial" w:cs="Arial"/>
          <w:b/>
          <w:bCs/>
          <w:iCs/>
          <w:sz w:val="24"/>
          <w:szCs w:val="24"/>
        </w:rPr>
        <w:t xml:space="preserve">l Ayuntamiento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de Oviedo </w:t>
      </w:r>
      <w:r w:rsidR="00763C3E">
        <w:rPr>
          <w:rFonts w:ascii="Arial" w:hAnsi="Arial" w:cs="Arial"/>
          <w:b/>
          <w:bCs/>
          <w:iCs/>
          <w:sz w:val="24"/>
          <w:szCs w:val="24"/>
        </w:rPr>
        <w:t xml:space="preserve">contra la desestimación de la solicitud de personarse en el expediente de supresión de la Escuela de Minas </w:t>
      </w:r>
    </w:p>
    <w:p w14:paraId="748EC0B9" w14:textId="77777777" w:rsidR="00422206" w:rsidRDefault="00422206" w:rsidP="004222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AD1AAFA" w14:textId="0CC16001" w:rsidR="00406C38" w:rsidRDefault="00947EC3" w:rsidP="004222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47EC3">
        <w:rPr>
          <w:rFonts w:ascii="Arial" w:hAnsi="Arial" w:cs="Arial"/>
          <w:b/>
          <w:bCs/>
          <w:iCs/>
          <w:sz w:val="24"/>
          <w:szCs w:val="24"/>
        </w:rPr>
        <w:t xml:space="preserve">El juzgado contencioso administrativo número </w:t>
      </w:r>
      <w:r w:rsidR="00763C3E">
        <w:rPr>
          <w:rFonts w:ascii="Arial" w:hAnsi="Arial" w:cs="Arial"/>
          <w:b/>
          <w:bCs/>
          <w:iCs/>
          <w:sz w:val="24"/>
          <w:szCs w:val="24"/>
        </w:rPr>
        <w:t>1</w:t>
      </w:r>
      <w:r w:rsidRPr="00947EC3">
        <w:rPr>
          <w:rFonts w:ascii="Arial" w:hAnsi="Arial" w:cs="Arial"/>
          <w:b/>
          <w:bCs/>
          <w:iCs/>
          <w:sz w:val="24"/>
          <w:szCs w:val="24"/>
        </w:rPr>
        <w:t xml:space="preserve"> de Oviedo </w:t>
      </w:r>
      <w:r w:rsidR="00406C38">
        <w:rPr>
          <w:rFonts w:ascii="Arial" w:hAnsi="Arial" w:cs="Arial"/>
          <w:b/>
          <w:bCs/>
          <w:iCs/>
          <w:sz w:val="24"/>
          <w:szCs w:val="24"/>
        </w:rPr>
        <w:t>señala que la institución académica</w:t>
      </w:r>
      <w:r w:rsidR="00763C3E">
        <w:rPr>
          <w:rFonts w:ascii="Arial" w:hAnsi="Arial" w:cs="Arial"/>
          <w:b/>
          <w:bCs/>
          <w:iCs/>
          <w:sz w:val="24"/>
          <w:szCs w:val="24"/>
        </w:rPr>
        <w:t xml:space="preserve"> actúa como solicitante en ese expediente y</w:t>
      </w:r>
      <w:r w:rsidR="00406C3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63C3E">
        <w:rPr>
          <w:rFonts w:ascii="Arial" w:hAnsi="Arial" w:cs="Arial"/>
          <w:b/>
          <w:bCs/>
          <w:iCs/>
          <w:sz w:val="24"/>
          <w:szCs w:val="24"/>
        </w:rPr>
        <w:t>no ha cometido irregularidad alguna ni ha provocado indefensión al Ayuntamiento de Oviedo</w:t>
      </w:r>
    </w:p>
    <w:p w14:paraId="2E65E901" w14:textId="77777777" w:rsidR="00406C38" w:rsidRDefault="00406C38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3B96AA3" w14:textId="4D8BB549" w:rsidR="00A620C3" w:rsidRDefault="00406C38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Además, la sentencia </w:t>
      </w:r>
      <w:r w:rsidR="00A620C3">
        <w:rPr>
          <w:rFonts w:ascii="Arial" w:hAnsi="Arial" w:cs="Arial"/>
          <w:b/>
          <w:bCs/>
          <w:iCs/>
          <w:sz w:val="24"/>
          <w:szCs w:val="24"/>
        </w:rPr>
        <w:t xml:space="preserve">recoge que </w:t>
      </w:r>
      <w:r w:rsidR="00763C3E">
        <w:rPr>
          <w:rFonts w:ascii="Arial" w:hAnsi="Arial" w:cs="Arial"/>
          <w:b/>
          <w:bCs/>
          <w:iCs/>
          <w:sz w:val="24"/>
          <w:szCs w:val="24"/>
        </w:rPr>
        <w:t>tuvo lugar una fase de información pública y que la entidad local participó</w:t>
      </w: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B300FAF" w14:textId="77777777" w:rsidR="007058BE" w:rsidRDefault="007058BE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A650374" w14:textId="77777777" w:rsidR="00977F4D" w:rsidRDefault="006B15E7" w:rsidP="007058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763C3E">
        <w:rPr>
          <w:rFonts w:ascii="Arial" w:hAnsi="Arial" w:cs="Arial"/>
          <w:b/>
          <w:bCs/>
        </w:rPr>
        <w:t>3 de junio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7058BE">
        <w:rPr>
          <w:rFonts w:ascii="Arial" w:hAnsi="Arial" w:cs="Arial"/>
        </w:rPr>
        <w:t>La justicia respalda, una vez más, la actuación de la Universidad de Oviedo en las acciones realizadas para llevar a cabo el traslado de los estudios de minería a la Escuela Politécnica de Mieres. En esta ocasión, e</w:t>
      </w:r>
      <w:r w:rsidR="00947EC3" w:rsidRPr="00947EC3">
        <w:rPr>
          <w:rFonts w:ascii="Arial" w:hAnsi="Arial" w:cs="Arial"/>
        </w:rPr>
        <w:t xml:space="preserve">l juzgado contencioso administrativo número </w:t>
      </w:r>
      <w:r w:rsidR="00763C3E">
        <w:rPr>
          <w:rFonts w:ascii="Arial" w:hAnsi="Arial" w:cs="Arial"/>
        </w:rPr>
        <w:t>1</w:t>
      </w:r>
      <w:r w:rsidR="00947EC3" w:rsidRPr="00947EC3">
        <w:rPr>
          <w:rFonts w:ascii="Arial" w:hAnsi="Arial" w:cs="Arial"/>
        </w:rPr>
        <w:t xml:space="preserve"> de Oviedo </w:t>
      </w:r>
      <w:r w:rsidR="00AD2825">
        <w:rPr>
          <w:rFonts w:ascii="Arial" w:hAnsi="Arial" w:cs="Arial"/>
        </w:rPr>
        <w:t xml:space="preserve">ha </w:t>
      </w:r>
      <w:r w:rsidR="00977F4D">
        <w:rPr>
          <w:rFonts w:ascii="Arial" w:hAnsi="Arial" w:cs="Arial"/>
        </w:rPr>
        <w:t>rechazado</w:t>
      </w:r>
      <w:r w:rsidR="00947EC3" w:rsidRPr="00947EC3">
        <w:rPr>
          <w:rFonts w:ascii="Arial" w:hAnsi="Arial" w:cs="Arial"/>
        </w:rPr>
        <w:t xml:space="preserve"> el recurso presentado por el Ayuntamiento de Oviedo ante este tribunal contra </w:t>
      </w:r>
      <w:r w:rsidR="00763C3E">
        <w:rPr>
          <w:rFonts w:ascii="Arial" w:hAnsi="Arial" w:cs="Arial"/>
        </w:rPr>
        <w:t>la desestimación de la solicitud de personación en el expediente de supresión del Centro</w:t>
      </w:r>
      <w:r w:rsidR="00947EC3" w:rsidRPr="00947EC3">
        <w:rPr>
          <w:rFonts w:ascii="Arial" w:hAnsi="Arial" w:cs="Arial"/>
        </w:rPr>
        <w:t xml:space="preserve">. </w:t>
      </w:r>
    </w:p>
    <w:p w14:paraId="6662F34F" w14:textId="77777777" w:rsidR="00977F4D" w:rsidRDefault="00977F4D" w:rsidP="007058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0DA091" w14:textId="69D7EDFC" w:rsidR="00763C3E" w:rsidRPr="00763C3E" w:rsidRDefault="00B83ADB" w:rsidP="000E5F7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sentencia </w:t>
      </w:r>
      <w:r w:rsidR="00947EC3" w:rsidRPr="00947EC3">
        <w:rPr>
          <w:rFonts w:ascii="Arial" w:hAnsi="Arial" w:cs="Arial"/>
        </w:rPr>
        <w:t>re</w:t>
      </w:r>
      <w:r w:rsidR="00406C38">
        <w:rPr>
          <w:rFonts w:ascii="Arial" w:hAnsi="Arial" w:cs="Arial"/>
        </w:rPr>
        <w:t>f</w:t>
      </w:r>
      <w:r w:rsidR="00947EC3" w:rsidRPr="00947EC3">
        <w:rPr>
          <w:rFonts w:ascii="Arial" w:hAnsi="Arial" w:cs="Arial"/>
        </w:rPr>
        <w:t xml:space="preserve">leja que la </w:t>
      </w:r>
      <w:r w:rsidR="0014003A">
        <w:rPr>
          <w:rFonts w:ascii="Arial" w:hAnsi="Arial" w:cs="Arial"/>
        </w:rPr>
        <w:t>u</w:t>
      </w:r>
      <w:r w:rsidR="00947EC3" w:rsidRPr="00947EC3">
        <w:rPr>
          <w:rFonts w:ascii="Arial" w:hAnsi="Arial" w:cs="Arial"/>
        </w:rPr>
        <w:t xml:space="preserve">niversidad </w:t>
      </w:r>
      <w:r w:rsidR="00763C3E">
        <w:rPr>
          <w:rFonts w:ascii="Arial" w:hAnsi="Arial" w:cs="Arial"/>
        </w:rPr>
        <w:t>actúa como solicitante</w:t>
      </w:r>
      <w:r>
        <w:rPr>
          <w:rFonts w:ascii="Arial" w:hAnsi="Arial" w:cs="Arial"/>
        </w:rPr>
        <w:t xml:space="preserve"> </w:t>
      </w:r>
      <w:r w:rsidR="00763C3E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que </w:t>
      </w:r>
      <w:r w:rsidR="00763C3E">
        <w:rPr>
          <w:rFonts w:ascii="Arial" w:hAnsi="Arial" w:cs="Arial"/>
        </w:rPr>
        <w:t xml:space="preserve">no ha cometido irregularidad alguna ni ha provocado indefensión al </w:t>
      </w:r>
      <w:r w:rsidR="000E5F76">
        <w:rPr>
          <w:rFonts w:ascii="Arial" w:hAnsi="Arial" w:cs="Arial"/>
        </w:rPr>
        <w:t>a</w:t>
      </w:r>
      <w:r w:rsidR="00763C3E">
        <w:rPr>
          <w:rFonts w:ascii="Arial" w:hAnsi="Arial" w:cs="Arial"/>
        </w:rPr>
        <w:t>yuntamiento</w:t>
      </w:r>
      <w:r w:rsidR="000E5F76">
        <w:rPr>
          <w:rFonts w:ascii="Arial" w:hAnsi="Arial" w:cs="Arial"/>
        </w:rPr>
        <w:t xml:space="preserve">, y añade que </w:t>
      </w:r>
      <w:r w:rsidR="00763C3E">
        <w:rPr>
          <w:rFonts w:ascii="Arial" w:hAnsi="Arial" w:cs="Arial"/>
          <w:bCs/>
        </w:rPr>
        <w:t>el expediente fue sometido a información pública</w:t>
      </w:r>
      <w:r w:rsidR="000E5F76">
        <w:rPr>
          <w:rFonts w:ascii="Arial" w:hAnsi="Arial" w:cs="Arial"/>
          <w:bCs/>
        </w:rPr>
        <w:t>. Además, señala que a</w:t>
      </w:r>
      <w:r w:rsidR="00763C3E">
        <w:rPr>
          <w:rFonts w:ascii="Arial" w:hAnsi="Arial" w:cs="Arial"/>
          <w:bCs/>
        </w:rPr>
        <w:t>yuntamiento “</w:t>
      </w:r>
      <w:r w:rsidR="00763C3E" w:rsidRPr="00763C3E">
        <w:rPr>
          <w:rFonts w:ascii="Arial" w:hAnsi="Arial" w:cs="Arial"/>
          <w:bCs/>
        </w:rPr>
        <w:t>no identifica o concreta qué intereses o derechos o expectativas legítimas o amparables suyas resultarían afectados negativamente por el traslado del centro académico o universitario en cuestión a otro campus universitario localizado en otro municipio.</w:t>
      </w:r>
      <w:r w:rsidR="00763C3E">
        <w:rPr>
          <w:rFonts w:ascii="Arial" w:hAnsi="Arial" w:cs="Arial"/>
          <w:bCs/>
        </w:rPr>
        <w:t>”</w:t>
      </w:r>
    </w:p>
    <w:p w14:paraId="4F6954D1" w14:textId="77777777" w:rsidR="004E1104" w:rsidRDefault="004E1104" w:rsidP="004E11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A32495D" w14:textId="77777777" w:rsidR="00475298" w:rsidRDefault="00FF216D" w:rsidP="004752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pasado 7 de mayo, </w:t>
      </w:r>
      <w:r w:rsidR="00475298" w:rsidRPr="00475298">
        <w:rPr>
          <w:rFonts w:ascii="Arial" w:hAnsi="Arial" w:cs="Arial"/>
        </w:rPr>
        <w:t>el</w:t>
      </w:r>
      <w:r w:rsidR="00475298">
        <w:rPr>
          <w:rFonts w:ascii="Arial" w:hAnsi="Arial" w:cs="Arial"/>
          <w:b/>
          <w:bCs/>
        </w:rPr>
        <w:t xml:space="preserve"> </w:t>
      </w:r>
      <w:r w:rsidR="00475298" w:rsidRPr="00947EC3">
        <w:rPr>
          <w:rFonts w:ascii="Arial" w:hAnsi="Arial" w:cs="Arial"/>
        </w:rPr>
        <w:t xml:space="preserve">juzgado contencioso administrativo número </w:t>
      </w:r>
      <w:r w:rsidR="00475298">
        <w:rPr>
          <w:rFonts w:ascii="Arial" w:hAnsi="Arial" w:cs="Arial"/>
        </w:rPr>
        <w:t>6</w:t>
      </w:r>
      <w:r w:rsidR="00475298" w:rsidRPr="00947EC3">
        <w:rPr>
          <w:rFonts w:ascii="Arial" w:hAnsi="Arial" w:cs="Arial"/>
        </w:rPr>
        <w:t xml:space="preserve"> de Oviedo </w:t>
      </w:r>
      <w:r w:rsidR="00475298">
        <w:rPr>
          <w:rFonts w:ascii="Arial" w:hAnsi="Arial" w:cs="Arial"/>
        </w:rPr>
        <w:t xml:space="preserve">desestimó </w:t>
      </w:r>
      <w:r w:rsidR="00475298" w:rsidRPr="00947EC3">
        <w:rPr>
          <w:rFonts w:ascii="Arial" w:hAnsi="Arial" w:cs="Arial"/>
        </w:rPr>
        <w:t xml:space="preserve">el recurso presentado por el </w:t>
      </w:r>
      <w:r w:rsidR="00475298">
        <w:rPr>
          <w:rFonts w:ascii="Arial" w:hAnsi="Arial" w:cs="Arial"/>
        </w:rPr>
        <w:t xml:space="preserve">Colegio Oficial de Ingenieros de Minas del Noroeste de España y la Asociación </w:t>
      </w:r>
      <w:proofErr w:type="spellStart"/>
      <w:r w:rsidR="00475298">
        <w:rPr>
          <w:rFonts w:ascii="Arial" w:hAnsi="Arial" w:cs="Arial"/>
        </w:rPr>
        <w:t>Think</w:t>
      </w:r>
      <w:proofErr w:type="spellEnd"/>
      <w:r w:rsidR="00475298">
        <w:rPr>
          <w:rFonts w:ascii="Arial" w:hAnsi="Arial" w:cs="Arial"/>
        </w:rPr>
        <w:t xml:space="preserve"> </w:t>
      </w:r>
      <w:proofErr w:type="spellStart"/>
      <w:r w:rsidR="00475298">
        <w:rPr>
          <w:rFonts w:ascii="Arial" w:hAnsi="Arial" w:cs="Arial"/>
        </w:rPr>
        <w:t>Tank</w:t>
      </w:r>
      <w:proofErr w:type="spellEnd"/>
      <w:r w:rsidR="00475298">
        <w:rPr>
          <w:rFonts w:ascii="Arial" w:hAnsi="Arial" w:cs="Arial"/>
        </w:rPr>
        <w:t xml:space="preserve"> Escuela Minas Oviedo 2050 </w:t>
      </w:r>
      <w:r w:rsidR="00475298" w:rsidRPr="00947EC3">
        <w:rPr>
          <w:rFonts w:ascii="Arial" w:hAnsi="Arial" w:cs="Arial"/>
        </w:rPr>
        <w:t xml:space="preserve">contra </w:t>
      </w:r>
      <w:r w:rsidR="00475298">
        <w:rPr>
          <w:rFonts w:ascii="Arial" w:hAnsi="Arial" w:cs="Arial"/>
        </w:rPr>
        <w:t>el</w:t>
      </w:r>
      <w:r w:rsidR="00475298" w:rsidRPr="00947EC3">
        <w:rPr>
          <w:rFonts w:ascii="Arial" w:hAnsi="Arial" w:cs="Arial"/>
        </w:rPr>
        <w:t xml:space="preserve"> traslado de los estudios de minería a la Escuela Politécnica de Mieres. </w:t>
      </w:r>
      <w:r w:rsidR="00475298">
        <w:rPr>
          <w:rFonts w:ascii="Arial" w:hAnsi="Arial" w:cs="Arial"/>
        </w:rPr>
        <w:t>En la demanda, la asociación y el órgano colegial impugnaban la modificación de los cinco planes de estudio que se impartían en la Escuela.</w:t>
      </w:r>
    </w:p>
    <w:p w14:paraId="2CECB87F" w14:textId="77777777" w:rsidR="00F84F9D" w:rsidRDefault="00F84F9D" w:rsidP="004752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BA06010" w14:textId="6420BC82" w:rsidR="00475298" w:rsidRDefault="00F84F9D" w:rsidP="004752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Tres meses antes, el 19 de febrero, e</w:t>
      </w:r>
      <w:r w:rsidRPr="00947EC3">
        <w:rPr>
          <w:rFonts w:ascii="Arial" w:hAnsi="Arial" w:cs="Arial"/>
        </w:rPr>
        <w:t xml:space="preserve">l juzgado contencioso administrativo número 2 de Oviedo </w:t>
      </w:r>
      <w:r>
        <w:rPr>
          <w:rFonts w:ascii="Arial" w:hAnsi="Arial" w:cs="Arial"/>
        </w:rPr>
        <w:t xml:space="preserve">desestimaba también </w:t>
      </w:r>
      <w:r w:rsidRPr="00947EC3">
        <w:rPr>
          <w:rFonts w:ascii="Arial" w:hAnsi="Arial" w:cs="Arial"/>
        </w:rPr>
        <w:t xml:space="preserve">el recurso presentado por el Ayuntamiento de Oviedo contra </w:t>
      </w:r>
      <w:r>
        <w:rPr>
          <w:rFonts w:ascii="Arial" w:hAnsi="Arial" w:cs="Arial"/>
        </w:rPr>
        <w:t>el</w:t>
      </w:r>
      <w:r w:rsidRPr="00947EC3">
        <w:rPr>
          <w:rFonts w:ascii="Arial" w:hAnsi="Arial" w:cs="Arial"/>
        </w:rPr>
        <w:t xml:space="preserve"> traslado de los estudios de minería a la Escuela Politécnica de Mieres</w:t>
      </w:r>
      <w:r>
        <w:rPr>
          <w:rFonts w:ascii="Arial" w:hAnsi="Arial" w:cs="Arial"/>
        </w:rPr>
        <w:t xml:space="preserve">. La </w:t>
      </w:r>
      <w:r w:rsidRPr="00947EC3">
        <w:rPr>
          <w:rFonts w:ascii="Arial" w:hAnsi="Arial" w:cs="Arial"/>
        </w:rPr>
        <w:t xml:space="preserve">sentencia </w:t>
      </w:r>
      <w:r>
        <w:rPr>
          <w:rFonts w:ascii="Arial" w:hAnsi="Arial" w:cs="Arial"/>
        </w:rPr>
        <w:t xml:space="preserve">reflejaba </w:t>
      </w:r>
      <w:r w:rsidRPr="00947EC3">
        <w:rPr>
          <w:rFonts w:ascii="Arial" w:hAnsi="Arial" w:cs="Arial"/>
        </w:rPr>
        <w:t xml:space="preserve">que la </w:t>
      </w:r>
      <w:r>
        <w:rPr>
          <w:rFonts w:ascii="Arial" w:hAnsi="Arial" w:cs="Arial"/>
        </w:rPr>
        <w:t>u</w:t>
      </w:r>
      <w:r w:rsidRPr="00947EC3">
        <w:rPr>
          <w:rFonts w:ascii="Arial" w:hAnsi="Arial" w:cs="Arial"/>
        </w:rPr>
        <w:t xml:space="preserve">niversidad </w:t>
      </w:r>
      <w:r>
        <w:rPr>
          <w:rFonts w:ascii="Arial" w:hAnsi="Arial" w:cs="Arial"/>
        </w:rPr>
        <w:t xml:space="preserve">había </w:t>
      </w:r>
      <w:r w:rsidRPr="00947EC3">
        <w:rPr>
          <w:rFonts w:ascii="Arial" w:hAnsi="Arial" w:cs="Arial"/>
        </w:rPr>
        <w:t xml:space="preserve">seguido escrupulosamente el procedimiento adecuado para este tipo de actuaciones y que el traslado de los estudios no </w:t>
      </w:r>
      <w:r>
        <w:rPr>
          <w:rFonts w:ascii="Arial" w:hAnsi="Arial" w:cs="Arial"/>
        </w:rPr>
        <w:t xml:space="preserve">suponía ningún perjuicio </w:t>
      </w:r>
      <w:r w:rsidRPr="00947EC3">
        <w:rPr>
          <w:rFonts w:ascii="Arial" w:hAnsi="Arial" w:cs="Arial"/>
        </w:rPr>
        <w:t>para la ciudad de Oviedo. Además</w:t>
      </w:r>
      <w:r>
        <w:rPr>
          <w:rFonts w:ascii="Arial" w:hAnsi="Arial" w:cs="Arial"/>
        </w:rPr>
        <w:t>,</w:t>
      </w:r>
      <w:r w:rsidRPr="00947EC3">
        <w:rPr>
          <w:rFonts w:ascii="Arial" w:hAnsi="Arial" w:cs="Arial"/>
        </w:rPr>
        <w:t xml:space="preserve"> </w:t>
      </w:r>
      <w:r w:rsidR="00AB5D2C">
        <w:rPr>
          <w:rFonts w:ascii="Arial" w:hAnsi="Arial" w:cs="Arial"/>
        </w:rPr>
        <w:t xml:space="preserve">resolvía </w:t>
      </w:r>
      <w:r w:rsidRPr="00947EC3">
        <w:rPr>
          <w:rFonts w:ascii="Arial" w:hAnsi="Arial" w:cs="Arial"/>
        </w:rPr>
        <w:t>la “falta de interés legítimo por parte del ayuntamiento en cuestiones de modificación de planes de estudio</w:t>
      </w:r>
      <w:r w:rsidR="00AB5D2C">
        <w:rPr>
          <w:rFonts w:ascii="Arial" w:hAnsi="Arial" w:cs="Arial"/>
        </w:rPr>
        <w:t>.</w:t>
      </w:r>
    </w:p>
    <w:p w14:paraId="519DBBCF" w14:textId="77777777" w:rsidR="00AB5D2C" w:rsidRDefault="00AB5D2C" w:rsidP="004752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2FD99A" w14:textId="0292C84D" w:rsidR="00AB5D2C" w:rsidRDefault="00AB5D2C" w:rsidP="004752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Tanto la sentencia del 7 de mayo como la del 19 de febrero han sido recurridas por parte del </w:t>
      </w:r>
      <w:r w:rsidR="003945CF">
        <w:rPr>
          <w:rFonts w:ascii="Arial" w:hAnsi="Arial" w:cs="Arial"/>
        </w:rPr>
        <w:t xml:space="preserve">Colegio Oficial de Ingenieros de Minas del Noroeste de España y la Asociación </w:t>
      </w:r>
      <w:proofErr w:type="spellStart"/>
      <w:r w:rsidR="003945CF">
        <w:rPr>
          <w:rFonts w:ascii="Arial" w:hAnsi="Arial" w:cs="Arial"/>
        </w:rPr>
        <w:t>Think</w:t>
      </w:r>
      <w:proofErr w:type="spellEnd"/>
      <w:r w:rsidR="003945CF">
        <w:rPr>
          <w:rFonts w:ascii="Arial" w:hAnsi="Arial" w:cs="Arial"/>
        </w:rPr>
        <w:t xml:space="preserve"> </w:t>
      </w:r>
      <w:proofErr w:type="spellStart"/>
      <w:r w:rsidR="003945CF">
        <w:rPr>
          <w:rFonts w:ascii="Arial" w:hAnsi="Arial" w:cs="Arial"/>
        </w:rPr>
        <w:t>Tank</w:t>
      </w:r>
      <w:proofErr w:type="spellEnd"/>
      <w:r w:rsidR="003945CF">
        <w:rPr>
          <w:rFonts w:ascii="Arial" w:hAnsi="Arial" w:cs="Arial"/>
        </w:rPr>
        <w:t xml:space="preserve"> Escuela Minas Oviedo 2050 </w:t>
      </w:r>
      <w:r w:rsidR="00363D68">
        <w:rPr>
          <w:rFonts w:ascii="Arial" w:hAnsi="Arial" w:cs="Arial"/>
        </w:rPr>
        <w:t xml:space="preserve">y del </w:t>
      </w:r>
      <w:r>
        <w:rPr>
          <w:rFonts w:ascii="Arial" w:hAnsi="Arial" w:cs="Arial"/>
        </w:rPr>
        <w:t>Ayuntamiento de Oviedo</w:t>
      </w:r>
      <w:r w:rsidR="00363D68">
        <w:rPr>
          <w:rFonts w:ascii="Arial" w:hAnsi="Arial" w:cs="Arial"/>
        </w:rPr>
        <w:t xml:space="preserve">, respectivamente. El consistorio </w:t>
      </w:r>
      <w:r>
        <w:rPr>
          <w:rFonts w:ascii="Arial" w:hAnsi="Arial" w:cs="Arial"/>
        </w:rPr>
        <w:t xml:space="preserve">también puede interponer recurso contra la sentencia hecha pública hoy. </w:t>
      </w:r>
    </w:p>
    <w:p w14:paraId="4AD82711" w14:textId="7623A565" w:rsidR="00AB5D2C" w:rsidRPr="00947EC3" w:rsidRDefault="00AB5D2C" w:rsidP="00AB5D2C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CD8CC40" w14:textId="630069F7" w:rsidR="00113F6A" w:rsidRDefault="00113F6A" w:rsidP="00947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0F36A7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F36A7">
        <w:rPr>
          <w:rFonts w:ascii="Arial" w:hAnsi="Arial" w:cs="Arial"/>
          <w:b/>
        </w:rPr>
        <w:t>Más Infor</w:t>
      </w:r>
      <w:r w:rsidR="006616D2" w:rsidRPr="000F36A7">
        <w:rPr>
          <w:rFonts w:ascii="Arial" w:hAnsi="Arial" w:cs="Arial"/>
          <w:b/>
          <w:bCs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000000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734CB7">
      <w:headerReference w:type="default" r:id="rId24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0CB1" w14:textId="77777777" w:rsidR="00107AC8" w:rsidRDefault="00107AC8" w:rsidP="00214D82">
      <w:pPr>
        <w:spacing w:after="0" w:line="240" w:lineRule="auto"/>
      </w:pPr>
      <w:r>
        <w:separator/>
      </w:r>
    </w:p>
  </w:endnote>
  <w:endnote w:type="continuationSeparator" w:id="0">
    <w:p w14:paraId="45C830E7" w14:textId="77777777" w:rsidR="00107AC8" w:rsidRDefault="00107AC8" w:rsidP="00214D82">
      <w:pPr>
        <w:spacing w:after="0" w:line="240" w:lineRule="auto"/>
      </w:pPr>
      <w:r>
        <w:continuationSeparator/>
      </w:r>
    </w:p>
  </w:endnote>
  <w:endnote w:type="continuationNotice" w:id="1">
    <w:p w14:paraId="6DA14448" w14:textId="77777777" w:rsidR="00107AC8" w:rsidRDefault="00107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9979" w14:textId="77777777" w:rsidR="00107AC8" w:rsidRDefault="00107AC8" w:rsidP="00214D82">
      <w:pPr>
        <w:spacing w:after="0" w:line="240" w:lineRule="auto"/>
      </w:pPr>
      <w:r>
        <w:separator/>
      </w:r>
    </w:p>
  </w:footnote>
  <w:footnote w:type="continuationSeparator" w:id="0">
    <w:p w14:paraId="50405356" w14:textId="77777777" w:rsidR="00107AC8" w:rsidRDefault="00107AC8" w:rsidP="00214D82">
      <w:pPr>
        <w:spacing w:after="0" w:line="240" w:lineRule="auto"/>
      </w:pPr>
      <w:r>
        <w:continuationSeparator/>
      </w:r>
    </w:p>
  </w:footnote>
  <w:footnote w:type="continuationNotice" w:id="1">
    <w:p w14:paraId="3364FE1C" w14:textId="77777777" w:rsidR="00107AC8" w:rsidRDefault="00107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3pt;height:82.8pt">
          <v:imagedata r:id="rId1" o:title=""/>
        </v:shape>
        <o:OLEObject Type="Embed" ProgID="Excel.Sheet.12" ShapeID="_x0000_i1025" DrawAspect="Content" ObjectID="_17789312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07064497">
    <w:abstractNumId w:val="3"/>
  </w:num>
  <w:num w:numId="2" w16cid:durableId="1198542145">
    <w:abstractNumId w:val="4"/>
  </w:num>
  <w:num w:numId="3" w16cid:durableId="487986866">
    <w:abstractNumId w:val="0"/>
  </w:num>
  <w:num w:numId="4" w16cid:durableId="1374695353">
    <w:abstractNumId w:val="2"/>
  </w:num>
  <w:num w:numId="5" w16cid:durableId="1001276182">
    <w:abstractNumId w:val="5"/>
  </w:num>
  <w:num w:numId="6" w16cid:durableId="44558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CA8"/>
    <w:rsid w:val="00007CBC"/>
    <w:rsid w:val="00015392"/>
    <w:rsid w:val="00016BDC"/>
    <w:rsid w:val="000172CB"/>
    <w:rsid w:val="00017A0B"/>
    <w:rsid w:val="00020FB1"/>
    <w:rsid w:val="000235CB"/>
    <w:rsid w:val="0003079D"/>
    <w:rsid w:val="000329F5"/>
    <w:rsid w:val="00037F3B"/>
    <w:rsid w:val="00040885"/>
    <w:rsid w:val="00044C5D"/>
    <w:rsid w:val="00047003"/>
    <w:rsid w:val="00057714"/>
    <w:rsid w:val="00061B24"/>
    <w:rsid w:val="00064C0E"/>
    <w:rsid w:val="00064D73"/>
    <w:rsid w:val="00064F45"/>
    <w:rsid w:val="00066C19"/>
    <w:rsid w:val="000769EF"/>
    <w:rsid w:val="00082618"/>
    <w:rsid w:val="00082D81"/>
    <w:rsid w:val="000856AF"/>
    <w:rsid w:val="00092B32"/>
    <w:rsid w:val="0009381C"/>
    <w:rsid w:val="00093B25"/>
    <w:rsid w:val="00096344"/>
    <w:rsid w:val="000A1EA5"/>
    <w:rsid w:val="000A2EB0"/>
    <w:rsid w:val="000A44CA"/>
    <w:rsid w:val="000A6D30"/>
    <w:rsid w:val="000A769A"/>
    <w:rsid w:val="000B158E"/>
    <w:rsid w:val="000B2DD8"/>
    <w:rsid w:val="000B708E"/>
    <w:rsid w:val="000B7FAD"/>
    <w:rsid w:val="000C43BB"/>
    <w:rsid w:val="000C51FF"/>
    <w:rsid w:val="000C6972"/>
    <w:rsid w:val="000C7274"/>
    <w:rsid w:val="000C7287"/>
    <w:rsid w:val="000C7324"/>
    <w:rsid w:val="000D2C6F"/>
    <w:rsid w:val="000D46DF"/>
    <w:rsid w:val="000E0162"/>
    <w:rsid w:val="000E25D7"/>
    <w:rsid w:val="000E32AD"/>
    <w:rsid w:val="000E5F76"/>
    <w:rsid w:val="000F2629"/>
    <w:rsid w:val="000F368C"/>
    <w:rsid w:val="000F36A7"/>
    <w:rsid w:val="000F4899"/>
    <w:rsid w:val="000F5ECF"/>
    <w:rsid w:val="000F7550"/>
    <w:rsid w:val="0010494D"/>
    <w:rsid w:val="00104E96"/>
    <w:rsid w:val="001059F9"/>
    <w:rsid w:val="00107AC8"/>
    <w:rsid w:val="0011078C"/>
    <w:rsid w:val="00112083"/>
    <w:rsid w:val="001126D1"/>
    <w:rsid w:val="0011283F"/>
    <w:rsid w:val="00113F6A"/>
    <w:rsid w:val="0011544C"/>
    <w:rsid w:val="00117951"/>
    <w:rsid w:val="0012430D"/>
    <w:rsid w:val="001326E7"/>
    <w:rsid w:val="00132730"/>
    <w:rsid w:val="00133115"/>
    <w:rsid w:val="0013348D"/>
    <w:rsid w:val="00134911"/>
    <w:rsid w:val="0013525B"/>
    <w:rsid w:val="001352C8"/>
    <w:rsid w:val="00135E73"/>
    <w:rsid w:val="0013688E"/>
    <w:rsid w:val="0014003A"/>
    <w:rsid w:val="001436A4"/>
    <w:rsid w:val="00147C0A"/>
    <w:rsid w:val="00151FFD"/>
    <w:rsid w:val="00152EDC"/>
    <w:rsid w:val="001531B9"/>
    <w:rsid w:val="00155230"/>
    <w:rsid w:val="00161721"/>
    <w:rsid w:val="00163DD9"/>
    <w:rsid w:val="001666CA"/>
    <w:rsid w:val="0017106F"/>
    <w:rsid w:val="00171532"/>
    <w:rsid w:val="00174332"/>
    <w:rsid w:val="00180BAD"/>
    <w:rsid w:val="001836AA"/>
    <w:rsid w:val="0019095B"/>
    <w:rsid w:val="001911FC"/>
    <w:rsid w:val="0019229E"/>
    <w:rsid w:val="00192ABA"/>
    <w:rsid w:val="001940B5"/>
    <w:rsid w:val="001A00A1"/>
    <w:rsid w:val="001A1866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5FA3"/>
    <w:rsid w:val="001C7B6B"/>
    <w:rsid w:val="001D0E23"/>
    <w:rsid w:val="001D394B"/>
    <w:rsid w:val="001D4B65"/>
    <w:rsid w:val="001D5C0B"/>
    <w:rsid w:val="001E7A46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7BAA"/>
    <w:rsid w:val="00212169"/>
    <w:rsid w:val="00214258"/>
    <w:rsid w:val="00214ADE"/>
    <w:rsid w:val="00214D82"/>
    <w:rsid w:val="00215612"/>
    <w:rsid w:val="00220ECC"/>
    <w:rsid w:val="00221302"/>
    <w:rsid w:val="00224A93"/>
    <w:rsid w:val="002307C4"/>
    <w:rsid w:val="00231F32"/>
    <w:rsid w:val="002338CF"/>
    <w:rsid w:val="002352D1"/>
    <w:rsid w:val="0023667F"/>
    <w:rsid w:val="00237341"/>
    <w:rsid w:val="002403E7"/>
    <w:rsid w:val="00243AF3"/>
    <w:rsid w:val="0024590E"/>
    <w:rsid w:val="00246980"/>
    <w:rsid w:val="00247817"/>
    <w:rsid w:val="00250992"/>
    <w:rsid w:val="002514AD"/>
    <w:rsid w:val="0026224D"/>
    <w:rsid w:val="00263074"/>
    <w:rsid w:val="00264275"/>
    <w:rsid w:val="00266F31"/>
    <w:rsid w:val="0026737E"/>
    <w:rsid w:val="002712F7"/>
    <w:rsid w:val="0027559C"/>
    <w:rsid w:val="0027718D"/>
    <w:rsid w:val="00277EE7"/>
    <w:rsid w:val="00281D6B"/>
    <w:rsid w:val="0028301C"/>
    <w:rsid w:val="002831A0"/>
    <w:rsid w:val="0028322A"/>
    <w:rsid w:val="00285049"/>
    <w:rsid w:val="002861AD"/>
    <w:rsid w:val="00290094"/>
    <w:rsid w:val="002907C2"/>
    <w:rsid w:val="00291C3F"/>
    <w:rsid w:val="00292CA1"/>
    <w:rsid w:val="00295429"/>
    <w:rsid w:val="0029630B"/>
    <w:rsid w:val="002A0665"/>
    <w:rsid w:val="002A25D3"/>
    <w:rsid w:val="002A27BC"/>
    <w:rsid w:val="002A3033"/>
    <w:rsid w:val="002A438D"/>
    <w:rsid w:val="002A4814"/>
    <w:rsid w:val="002A6BE5"/>
    <w:rsid w:val="002B1DCF"/>
    <w:rsid w:val="002B6188"/>
    <w:rsid w:val="002B72FE"/>
    <w:rsid w:val="002B792C"/>
    <w:rsid w:val="002C04B8"/>
    <w:rsid w:val="002C32F0"/>
    <w:rsid w:val="002C4F51"/>
    <w:rsid w:val="002D15A5"/>
    <w:rsid w:val="002D66D2"/>
    <w:rsid w:val="002E066C"/>
    <w:rsid w:val="002E110F"/>
    <w:rsid w:val="002E1E97"/>
    <w:rsid w:val="002F0898"/>
    <w:rsid w:val="002F0EC1"/>
    <w:rsid w:val="003001CC"/>
    <w:rsid w:val="00300C22"/>
    <w:rsid w:val="00302EFA"/>
    <w:rsid w:val="0030324C"/>
    <w:rsid w:val="0030441B"/>
    <w:rsid w:val="00305654"/>
    <w:rsid w:val="003061C5"/>
    <w:rsid w:val="00307A97"/>
    <w:rsid w:val="00310201"/>
    <w:rsid w:val="0031073A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3D68"/>
    <w:rsid w:val="003668EC"/>
    <w:rsid w:val="003705A8"/>
    <w:rsid w:val="00371F3F"/>
    <w:rsid w:val="00373A81"/>
    <w:rsid w:val="00374A03"/>
    <w:rsid w:val="00374FF2"/>
    <w:rsid w:val="0038125B"/>
    <w:rsid w:val="0038143F"/>
    <w:rsid w:val="00381EED"/>
    <w:rsid w:val="00381FDB"/>
    <w:rsid w:val="00384655"/>
    <w:rsid w:val="00385335"/>
    <w:rsid w:val="00385721"/>
    <w:rsid w:val="00385A50"/>
    <w:rsid w:val="00385C5A"/>
    <w:rsid w:val="00386784"/>
    <w:rsid w:val="003901C7"/>
    <w:rsid w:val="003920A5"/>
    <w:rsid w:val="003945CF"/>
    <w:rsid w:val="00394C01"/>
    <w:rsid w:val="00394F7F"/>
    <w:rsid w:val="003956D3"/>
    <w:rsid w:val="003A0377"/>
    <w:rsid w:val="003A0808"/>
    <w:rsid w:val="003A1984"/>
    <w:rsid w:val="003A2CBE"/>
    <w:rsid w:val="003A31B0"/>
    <w:rsid w:val="003A368C"/>
    <w:rsid w:val="003B0B63"/>
    <w:rsid w:val="003B77A6"/>
    <w:rsid w:val="003C359F"/>
    <w:rsid w:val="003D148F"/>
    <w:rsid w:val="003D1790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F2E"/>
    <w:rsid w:val="003F26FF"/>
    <w:rsid w:val="003F5CF1"/>
    <w:rsid w:val="00400E47"/>
    <w:rsid w:val="00403AD9"/>
    <w:rsid w:val="00405089"/>
    <w:rsid w:val="004057DE"/>
    <w:rsid w:val="004063B9"/>
    <w:rsid w:val="00406C38"/>
    <w:rsid w:val="00410D80"/>
    <w:rsid w:val="0041217C"/>
    <w:rsid w:val="00413E1C"/>
    <w:rsid w:val="00414973"/>
    <w:rsid w:val="00415D2F"/>
    <w:rsid w:val="0042110E"/>
    <w:rsid w:val="0042132D"/>
    <w:rsid w:val="00422206"/>
    <w:rsid w:val="00422327"/>
    <w:rsid w:val="00430048"/>
    <w:rsid w:val="004310B2"/>
    <w:rsid w:val="00431FEE"/>
    <w:rsid w:val="00432B5A"/>
    <w:rsid w:val="004338F9"/>
    <w:rsid w:val="00436FB2"/>
    <w:rsid w:val="00437285"/>
    <w:rsid w:val="00440B6F"/>
    <w:rsid w:val="004469A8"/>
    <w:rsid w:val="00454CCC"/>
    <w:rsid w:val="00454CF7"/>
    <w:rsid w:val="004558AC"/>
    <w:rsid w:val="00455D49"/>
    <w:rsid w:val="00462635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5298"/>
    <w:rsid w:val="004763C1"/>
    <w:rsid w:val="00477433"/>
    <w:rsid w:val="004811B9"/>
    <w:rsid w:val="004814DA"/>
    <w:rsid w:val="00482BF2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637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4D99"/>
    <w:rsid w:val="004C6372"/>
    <w:rsid w:val="004C7D33"/>
    <w:rsid w:val="004D1E71"/>
    <w:rsid w:val="004D5CA6"/>
    <w:rsid w:val="004D6601"/>
    <w:rsid w:val="004D7A7F"/>
    <w:rsid w:val="004E1104"/>
    <w:rsid w:val="004E11F1"/>
    <w:rsid w:val="004E165F"/>
    <w:rsid w:val="004E375C"/>
    <w:rsid w:val="004E69C7"/>
    <w:rsid w:val="004E6F9E"/>
    <w:rsid w:val="004E7CFA"/>
    <w:rsid w:val="004F3C0F"/>
    <w:rsid w:val="004F602B"/>
    <w:rsid w:val="00500853"/>
    <w:rsid w:val="005028D3"/>
    <w:rsid w:val="00504494"/>
    <w:rsid w:val="00507386"/>
    <w:rsid w:val="005110FD"/>
    <w:rsid w:val="00513403"/>
    <w:rsid w:val="00513C53"/>
    <w:rsid w:val="0051596D"/>
    <w:rsid w:val="00517199"/>
    <w:rsid w:val="00517906"/>
    <w:rsid w:val="00522B26"/>
    <w:rsid w:val="00525EC7"/>
    <w:rsid w:val="005324A7"/>
    <w:rsid w:val="00533940"/>
    <w:rsid w:val="005408F9"/>
    <w:rsid w:val="005418CE"/>
    <w:rsid w:val="00543249"/>
    <w:rsid w:val="00543F7F"/>
    <w:rsid w:val="00544610"/>
    <w:rsid w:val="005461FD"/>
    <w:rsid w:val="005464C6"/>
    <w:rsid w:val="00552C3D"/>
    <w:rsid w:val="00556824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224"/>
    <w:rsid w:val="0057436D"/>
    <w:rsid w:val="0057545B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F62"/>
    <w:rsid w:val="005E4052"/>
    <w:rsid w:val="005E4A24"/>
    <w:rsid w:val="005E6FC6"/>
    <w:rsid w:val="005F18FF"/>
    <w:rsid w:val="005F67C8"/>
    <w:rsid w:val="005F68F4"/>
    <w:rsid w:val="00601F4C"/>
    <w:rsid w:val="006029D2"/>
    <w:rsid w:val="00602EE2"/>
    <w:rsid w:val="00603583"/>
    <w:rsid w:val="006058C1"/>
    <w:rsid w:val="0061198A"/>
    <w:rsid w:val="00613DD3"/>
    <w:rsid w:val="0061589E"/>
    <w:rsid w:val="00615EF3"/>
    <w:rsid w:val="00623EC9"/>
    <w:rsid w:val="0063094C"/>
    <w:rsid w:val="0063184D"/>
    <w:rsid w:val="006342B8"/>
    <w:rsid w:val="00636D29"/>
    <w:rsid w:val="00636F50"/>
    <w:rsid w:val="006414CA"/>
    <w:rsid w:val="00641AEA"/>
    <w:rsid w:val="0064336E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534"/>
    <w:rsid w:val="0067205F"/>
    <w:rsid w:val="00672A44"/>
    <w:rsid w:val="006763A1"/>
    <w:rsid w:val="00677D71"/>
    <w:rsid w:val="00682909"/>
    <w:rsid w:val="00685340"/>
    <w:rsid w:val="006934AE"/>
    <w:rsid w:val="006943BB"/>
    <w:rsid w:val="006948E5"/>
    <w:rsid w:val="00694D51"/>
    <w:rsid w:val="0069510A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9FA"/>
    <w:rsid w:val="006C4FD9"/>
    <w:rsid w:val="006C79E1"/>
    <w:rsid w:val="006C7E4C"/>
    <w:rsid w:val="006D0D24"/>
    <w:rsid w:val="006D3A6C"/>
    <w:rsid w:val="006D42DB"/>
    <w:rsid w:val="006D7CDF"/>
    <w:rsid w:val="006E0466"/>
    <w:rsid w:val="006E14C9"/>
    <w:rsid w:val="006E1F89"/>
    <w:rsid w:val="006E56B9"/>
    <w:rsid w:val="006E70A9"/>
    <w:rsid w:val="006F0AF2"/>
    <w:rsid w:val="006F21B9"/>
    <w:rsid w:val="006F41C6"/>
    <w:rsid w:val="006F5C73"/>
    <w:rsid w:val="007006AC"/>
    <w:rsid w:val="007019E8"/>
    <w:rsid w:val="007058BE"/>
    <w:rsid w:val="00705E2E"/>
    <w:rsid w:val="007123BC"/>
    <w:rsid w:val="00712A37"/>
    <w:rsid w:val="00712C21"/>
    <w:rsid w:val="00712DFC"/>
    <w:rsid w:val="00722717"/>
    <w:rsid w:val="00726851"/>
    <w:rsid w:val="00730FDB"/>
    <w:rsid w:val="007347B5"/>
    <w:rsid w:val="00734CB7"/>
    <w:rsid w:val="00737B6D"/>
    <w:rsid w:val="007417DF"/>
    <w:rsid w:val="00743702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2E2A"/>
    <w:rsid w:val="00763C3E"/>
    <w:rsid w:val="007720BD"/>
    <w:rsid w:val="007752B4"/>
    <w:rsid w:val="0077619D"/>
    <w:rsid w:val="00780A51"/>
    <w:rsid w:val="007815F5"/>
    <w:rsid w:val="00783D2E"/>
    <w:rsid w:val="00785431"/>
    <w:rsid w:val="00787208"/>
    <w:rsid w:val="007917D3"/>
    <w:rsid w:val="0079454F"/>
    <w:rsid w:val="007A0F79"/>
    <w:rsid w:val="007A12D1"/>
    <w:rsid w:val="007A371E"/>
    <w:rsid w:val="007A7260"/>
    <w:rsid w:val="007A7493"/>
    <w:rsid w:val="007B1834"/>
    <w:rsid w:val="007B7141"/>
    <w:rsid w:val="007C0A5B"/>
    <w:rsid w:val="007C0F97"/>
    <w:rsid w:val="007C1DCB"/>
    <w:rsid w:val="007C25D1"/>
    <w:rsid w:val="007D4DDD"/>
    <w:rsid w:val="007D7094"/>
    <w:rsid w:val="007E5CC1"/>
    <w:rsid w:val="007E7569"/>
    <w:rsid w:val="007F3F19"/>
    <w:rsid w:val="00800CDF"/>
    <w:rsid w:val="00802BF0"/>
    <w:rsid w:val="00804DEA"/>
    <w:rsid w:val="00807535"/>
    <w:rsid w:val="00807E2D"/>
    <w:rsid w:val="00813A52"/>
    <w:rsid w:val="00815E9A"/>
    <w:rsid w:val="008162F1"/>
    <w:rsid w:val="00827DCE"/>
    <w:rsid w:val="0083262B"/>
    <w:rsid w:val="00832EF2"/>
    <w:rsid w:val="00834218"/>
    <w:rsid w:val="008416EE"/>
    <w:rsid w:val="00843219"/>
    <w:rsid w:val="0084377C"/>
    <w:rsid w:val="00844DD9"/>
    <w:rsid w:val="00846CB8"/>
    <w:rsid w:val="00851468"/>
    <w:rsid w:val="00851DC0"/>
    <w:rsid w:val="00851E60"/>
    <w:rsid w:val="00852F4E"/>
    <w:rsid w:val="00852FBF"/>
    <w:rsid w:val="00856B15"/>
    <w:rsid w:val="00860E4A"/>
    <w:rsid w:val="00861002"/>
    <w:rsid w:val="00864421"/>
    <w:rsid w:val="00865FEB"/>
    <w:rsid w:val="00872515"/>
    <w:rsid w:val="008743A1"/>
    <w:rsid w:val="00874BB8"/>
    <w:rsid w:val="008751D3"/>
    <w:rsid w:val="00877705"/>
    <w:rsid w:val="008804DC"/>
    <w:rsid w:val="00880EFE"/>
    <w:rsid w:val="0088288C"/>
    <w:rsid w:val="00883A11"/>
    <w:rsid w:val="00885D64"/>
    <w:rsid w:val="0088663C"/>
    <w:rsid w:val="00890ADC"/>
    <w:rsid w:val="008925E4"/>
    <w:rsid w:val="00894223"/>
    <w:rsid w:val="00894950"/>
    <w:rsid w:val="008A2304"/>
    <w:rsid w:val="008A40DC"/>
    <w:rsid w:val="008A470D"/>
    <w:rsid w:val="008A4A50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7D03"/>
    <w:rsid w:val="008D29E2"/>
    <w:rsid w:val="008D41B9"/>
    <w:rsid w:val="008D6691"/>
    <w:rsid w:val="008E7AEC"/>
    <w:rsid w:val="008F1F07"/>
    <w:rsid w:val="008F293B"/>
    <w:rsid w:val="008F2CF7"/>
    <w:rsid w:val="008F66B9"/>
    <w:rsid w:val="00900EF6"/>
    <w:rsid w:val="00905F07"/>
    <w:rsid w:val="00910F0D"/>
    <w:rsid w:val="009116A0"/>
    <w:rsid w:val="0091236F"/>
    <w:rsid w:val="00912B1C"/>
    <w:rsid w:val="009138CE"/>
    <w:rsid w:val="00914511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1751"/>
    <w:rsid w:val="00943464"/>
    <w:rsid w:val="00943DA9"/>
    <w:rsid w:val="00944623"/>
    <w:rsid w:val="009456B4"/>
    <w:rsid w:val="00947AB6"/>
    <w:rsid w:val="00947EC3"/>
    <w:rsid w:val="00954647"/>
    <w:rsid w:val="0096182A"/>
    <w:rsid w:val="0096380B"/>
    <w:rsid w:val="00964DA9"/>
    <w:rsid w:val="009655ED"/>
    <w:rsid w:val="009678FB"/>
    <w:rsid w:val="009720D8"/>
    <w:rsid w:val="0097260D"/>
    <w:rsid w:val="00972D04"/>
    <w:rsid w:val="00974203"/>
    <w:rsid w:val="00975822"/>
    <w:rsid w:val="00977F4D"/>
    <w:rsid w:val="0098013C"/>
    <w:rsid w:val="00982074"/>
    <w:rsid w:val="00984421"/>
    <w:rsid w:val="0099114C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6F35"/>
    <w:rsid w:val="009B7DD8"/>
    <w:rsid w:val="009C1424"/>
    <w:rsid w:val="009C1745"/>
    <w:rsid w:val="009C1FC4"/>
    <w:rsid w:val="009C3394"/>
    <w:rsid w:val="009C5B8B"/>
    <w:rsid w:val="009C60B4"/>
    <w:rsid w:val="009C7C9A"/>
    <w:rsid w:val="009D0627"/>
    <w:rsid w:val="009D116C"/>
    <w:rsid w:val="009D27D5"/>
    <w:rsid w:val="009D2C61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5BB1"/>
    <w:rsid w:val="00A07559"/>
    <w:rsid w:val="00A11F2D"/>
    <w:rsid w:val="00A17E5E"/>
    <w:rsid w:val="00A2472E"/>
    <w:rsid w:val="00A325C4"/>
    <w:rsid w:val="00A32962"/>
    <w:rsid w:val="00A347F6"/>
    <w:rsid w:val="00A35F86"/>
    <w:rsid w:val="00A40489"/>
    <w:rsid w:val="00A40CA5"/>
    <w:rsid w:val="00A42B79"/>
    <w:rsid w:val="00A43D38"/>
    <w:rsid w:val="00A44915"/>
    <w:rsid w:val="00A45D9B"/>
    <w:rsid w:val="00A508A5"/>
    <w:rsid w:val="00A509C6"/>
    <w:rsid w:val="00A50A65"/>
    <w:rsid w:val="00A524E5"/>
    <w:rsid w:val="00A530AD"/>
    <w:rsid w:val="00A53340"/>
    <w:rsid w:val="00A53AC3"/>
    <w:rsid w:val="00A54775"/>
    <w:rsid w:val="00A5696B"/>
    <w:rsid w:val="00A620C3"/>
    <w:rsid w:val="00A62314"/>
    <w:rsid w:val="00A632C8"/>
    <w:rsid w:val="00A65BD2"/>
    <w:rsid w:val="00A6648D"/>
    <w:rsid w:val="00A73EC4"/>
    <w:rsid w:val="00A75921"/>
    <w:rsid w:val="00A75DE2"/>
    <w:rsid w:val="00A77D56"/>
    <w:rsid w:val="00A805FA"/>
    <w:rsid w:val="00A8395D"/>
    <w:rsid w:val="00A85720"/>
    <w:rsid w:val="00A91D68"/>
    <w:rsid w:val="00A91E87"/>
    <w:rsid w:val="00A92819"/>
    <w:rsid w:val="00A93A00"/>
    <w:rsid w:val="00AA5B5A"/>
    <w:rsid w:val="00AA60FC"/>
    <w:rsid w:val="00AA77B3"/>
    <w:rsid w:val="00AB262E"/>
    <w:rsid w:val="00AB4B57"/>
    <w:rsid w:val="00AB5D2C"/>
    <w:rsid w:val="00AC4984"/>
    <w:rsid w:val="00AC53BC"/>
    <w:rsid w:val="00AC7202"/>
    <w:rsid w:val="00AD2825"/>
    <w:rsid w:val="00AD3607"/>
    <w:rsid w:val="00AD44E0"/>
    <w:rsid w:val="00AD60C8"/>
    <w:rsid w:val="00AE1CC8"/>
    <w:rsid w:val="00AE4AD0"/>
    <w:rsid w:val="00AE54B8"/>
    <w:rsid w:val="00AF1517"/>
    <w:rsid w:val="00AF18A2"/>
    <w:rsid w:val="00AF3502"/>
    <w:rsid w:val="00B0152C"/>
    <w:rsid w:val="00B03888"/>
    <w:rsid w:val="00B04948"/>
    <w:rsid w:val="00B04F1E"/>
    <w:rsid w:val="00B07096"/>
    <w:rsid w:val="00B11C44"/>
    <w:rsid w:val="00B13961"/>
    <w:rsid w:val="00B23CB3"/>
    <w:rsid w:val="00B23EF8"/>
    <w:rsid w:val="00B27921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187A"/>
    <w:rsid w:val="00B738CD"/>
    <w:rsid w:val="00B73DA5"/>
    <w:rsid w:val="00B741E2"/>
    <w:rsid w:val="00B743F4"/>
    <w:rsid w:val="00B777E3"/>
    <w:rsid w:val="00B81113"/>
    <w:rsid w:val="00B82F0E"/>
    <w:rsid w:val="00B83ADB"/>
    <w:rsid w:val="00B87B7C"/>
    <w:rsid w:val="00B9053D"/>
    <w:rsid w:val="00B92384"/>
    <w:rsid w:val="00B93F68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C78EA"/>
    <w:rsid w:val="00BD2C6F"/>
    <w:rsid w:val="00BD524F"/>
    <w:rsid w:val="00BE18A1"/>
    <w:rsid w:val="00BE4429"/>
    <w:rsid w:val="00BE6134"/>
    <w:rsid w:val="00BE6CEA"/>
    <w:rsid w:val="00BE7863"/>
    <w:rsid w:val="00BF328C"/>
    <w:rsid w:val="00BF3749"/>
    <w:rsid w:val="00BF6314"/>
    <w:rsid w:val="00C06EA4"/>
    <w:rsid w:val="00C07DD7"/>
    <w:rsid w:val="00C103D2"/>
    <w:rsid w:val="00C10EBD"/>
    <w:rsid w:val="00C17415"/>
    <w:rsid w:val="00C2313C"/>
    <w:rsid w:val="00C2469C"/>
    <w:rsid w:val="00C253A6"/>
    <w:rsid w:val="00C269D1"/>
    <w:rsid w:val="00C26C21"/>
    <w:rsid w:val="00C3423A"/>
    <w:rsid w:val="00C35584"/>
    <w:rsid w:val="00C35D57"/>
    <w:rsid w:val="00C3641A"/>
    <w:rsid w:val="00C4046D"/>
    <w:rsid w:val="00C40EAA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738B3"/>
    <w:rsid w:val="00C73A37"/>
    <w:rsid w:val="00C74679"/>
    <w:rsid w:val="00C7518F"/>
    <w:rsid w:val="00C80ECE"/>
    <w:rsid w:val="00C835B9"/>
    <w:rsid w:val="00C835E2"/>
    <w:rsid w:val="00C83EB6"/>
    <w:rsid w:val="00C8590C"/>
    <w:rsid w:val="00C860A3"/>
    <w:rsid w:val="00C86BC0"/>
    <w:rsid w:val="00C87249"/>
    <w:rsid w:val="00C90CC8"/>
    <w:rsid w:val="00C92320"/>
    <w:rsid w:val="00C9263F"/>
    <w:rsid w:val="00C949B6"/>
    <w:rsid w:val="00C94A17"/>
    <w:rsid w:val="00C94AB1"/>
    <w:rsid w:val="00C9593B"/>
    <w:rsid w:val="00CA2300"/>
    <w:rsid w:val="00CA44D3"/>
    <w:rsid w:val="00CA49AC"/>
    <w:rsid w:val="00CA649E"/>
    <w:rsid w:val="00CA7862"/>
    <w:rsid w:val="00CA7F5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CAF"/>
    <w:rsid w:val="00CD1DBD"/>
    <w:rsid w:val="00CD3F77"/>
    <w:rsid w:val="00CD5006"/>
    <w:rsid w:val="00CE1344"/>
    <w:rsid w:val="00CE144B"/>
    <w:rsid w:val="00CE42F9"/>
    <w:rsid w:val="00CE7240"/>
    <w:rsid w:val="00CF4136"/>
    <w:rsid w:val="00CF44BF"/>
    <w:rsid w:val="00CF4D74"/>
    <w:rsid w:val="00CF4E2D"/>
    <w:rsid w:val="00D00E03"/>
    <w:rsid w:val="00D0104F"/>
    <w:rsid w:val="00D02785"/>
    <w:rsid w:val="00D03F10"/>
    <w:rsid w:val="00D057A2"/>
    <w:rsid w:val="00D07927"/>
    <w:rsid w:val="00D10CA8"/>
    <w:rsid w:val="00D11FA4"/>
    <w:rsid w:val="00D206D0"/>
    <w:rsid w:val="00D21F3A"/>
    <w:rsid w:val="00D25B96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35AA"/>
    <w:rsid w:val="00D64259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797E"/>
    <w:rsid w:val="00D90190"/>
    <w:rsid w:val="00D92040"/>
    <w:rsid w:val="00D92D75"/>
    <w:rsid w:val="00D9754C"/>
    <w:rsid w:val="00D97BAC"/>
    <w:rsid w:val="00DA1234"/>
    <w:rsid w:val="00DA2516"/>
    <w:rsid w:val="00DA2FA1"/>
    <w:rsid w:val="00DA62EF"/>
    <w:rsid w:val="00DA74CF"/>
    <w:rsid w:val="00DA7CC7"/>
    <w:rsid w:val="00DB09B1"/>
    <w:rsid w:val="00DB0C9A"/>
    <w:rsid w:val="00DB0E42"/>
    <w:rsid w:val="00DB23FB"/>
    <w:rsid w:val="00DB6DEC"/>
    <w:rsid w:val="00DB7143"/>
    <w:rsid w:val="00DC5F31"/>
    <w:rsid w:val="00DD0191"/>
    <w:rsid w:val="00DE167E"/>
    <w:rsid w:val="00DE16F1"/>
    <w:rsid w:val="00DE2846"/>
    <w:rsid w:val="00DE2D78"/>
    <w:rsid w:val="00DE2FEC"/>
    <w:rsid w:val="00DE4F04"/>
    <w:rsid w:val="00DE4FDE"/>
    <w:rsid w:val="00DE62FA"/>
    <w:rsid w:val="00DF2128"/>
    <w:rsid w:val="00DF6982"/>
    <w:rsid w:val="00E024BA"/>
    <w:rsid w:val="00E04213"/>
    <w:rsid w:val="00E1063D"/>
    <w:rsid w:val="00E123DB"/>
    <w:rsid w:val="00E129BD"/>
    <w:rsid w:val="00E13387"/>
    <w:rsid w:val="00E16A75"/>
    <w:rsid w:val="00E17366"/>
    <w:rsid w:val="00E20715"/>
    <w:rsid w:val="00E2081D"/>
    <w:rsid w:val="00E22335"/>
    <w:rsid w:val="00E26261"/>
    <w:rsid w:val="00E27239"/>
    <w:rsid w:val="00E3198B"/>
    <w:rsid w:val="00E35A66"/>
    <w:rsid w:val="00E35AA4"/>
    <w:rsid w:val="00E41EE3"/>
    <w:rsid w:val="00E44DB2"/>
    <w:rsid w:val="00E453FB"/>
    <w:rsid w:val="00E45E54"/>
    <w:rsid w:val="00E467C1"/>
    <w:rsid w:val="00E46EBF"/>
    <w:rsid w:val="00E4750A"/>
    <w:rsid w:val="00E54EEB"/>
    <w:rsid w:val="00E55F95"/>
    <w:rsid w:val="00E575C7"/>
    <w:rsid w:val="00E663C0"/>
    <w:rsid w:val="00E70F47"/>
    <w:rsid w:val="00E71DB0"/>
    <w:rsid w:val="00E73ABF"/>
    <w:rsid w:val="00E77F13"/>
    <w:rsid w:val="00E826A4"/>
    <w:rsid w:val="00E853E5"/>
    <w:rsid w:val="00E85F7B"/>
    <w:rsid w:val="00E866C2"/>
    <w:rsid w:val="00E8737B"/>
    <w:rsid w:val="00E919E8"/>
    <w:rsid w:val="00E91DA9"/>
    <w:rsid w:val="00E92034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5E8A"/>
    <w:rsid w:val="00EC6B3A"/>
    <w:rsid w:val="00EC7462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438C"/>
    <w:rsid w:val="00F06095"/>
    <w:rsid w:val="00F07B24"/>
    <w:rsid w:val="00F10486"/>
    <w:rsid w:val="00F11EB9"/>
    <w:rsid w:val="00F135B5"/>
    <w:rsid w:val="00F13C0D"/>
    <w:rsid w:val="00F15701"/>
    <w:rsid w:val="00F1634B"/>
    <w:rsid w:val="00F16C9B"/>
    <w:rsid w:val="00F20523"/>
    <w:rsid w:val="00F207D4"/>
    <w:rsid w:val="00F24283"/>
    <w:rsid w:val="00F2590E"/>
    <w:rsid w:val="00F306CA"/>
    <w:rsid w:val="00F35C4E"/>
    <w:rsid w:val="00F40686"/>
    <w:rsid w:val="00F41E8F"/>
    <w:rsid w:val="00F43C36"/>
    <w:rsid w:val="00F47A2D"/>
    <w:rsid w:val="00F47B96"/>
    <w:rsid w:val="00F53A11"/>
    <w:rsid w:val="00F56363"/>
    <w:rsid w:val="00F56FCA"/>
    <w:rsid w:val="00F57994"/>
    <w:rsid w:val="00F60271"/>
    <w:rsid w:val="00F61EE7"/>
    <w:rsid w:val="00F63A88"/>
    <w:rsid w:val="00F669FA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4F9D"/>
    <w:rsid w:val="00F85E13"/>
    <w:rsid w:val="00F86741"/>
    <w:rsid w:val="00F8682F"/>
    <w:rsid w:val="00F900C7"/>
    <w:rsid w:val="00F91125"/>
    <w:rsid w:val="00F9224F"/>
    <w:rsid w:val="00F93B61"/>
    <w:rsid w:val="00F9427D"/>
    <w:rsid w:val="00F95389"/>
    <w:rsid w:val="00F95F72"/>
    <w:rsid w:val="00FA036F"/>
    <w:rsid w:val="00FA19A5"/>
    <w:rsid w:val="00FA2184"/>
    <w:rsid w:val="00FA2D62"/>
    <w:rsid w:val="00FA5974"/>
    <w:rsid w:val="00FA6B3C"/>
    <w:rsid w:val="00FA7D1A"/>
    <w:rsid w:val="00FB64EA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2028"/>
    <w:rsid w:val="00FD6155"/>
    <w:rsid w:val="00FE164D"/>
    <w:rsid w:val="00FE4CC3"/>
    <w:rsid w:val="00FE6DFB"/>
    <w:rsid w:val="00FE7198"/>
    <w:rsid w:val="00FF157A"/>
    <w:rsid w:val="00FF216D"/>
    <w:rsid w:val="00FF2C22"/>
    <w:rsid w:val="00FF2F8A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AA0716C0-73E6-4DC2-A15C-8D3E4AB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1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4.xml><?xml version="1.0" encoding="utf-8"?>
<ds:datastoreItem xmlns:ds="http://schemas.openxmlformats.org/officeDocument/2006/customXml" ds:itemID="{8C580A3D-0FA8-4025-9A2D-7814765C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19</cp:revision>
  <cp:lastPrinted>2024-02-07T09:33:00Z</cp:lastPrinted>
  <dcterms:created xsi:type="dcterms:W3CDTF">2024-02-26T09:10:00Z</dcterms:created>
  <dcterms:modified xsi:type="dcterms:W3CDTF">2024-06-03T12:48:00Z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