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83A3A" w14:textId="4EFA9F3F" w:rsidR="00CE0142" w:rsidRDefault="00A400B0" w:rsidP="00916E58">
      <w:pPr>
        <w:pStyle w:val="PlainText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bookmarkStart w:id="0" w:name="OLE_LINK1"/>
      <w:bookmarkStart w:id="1" w:name="OLE_LINK2"/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>La Universidad de Oviedo</w:t>
      </w:r>
      <w:r w:rsidR="00503D65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</w:t>
      </w:r>
      <w:r w:rsidR="00BA4EB3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amplía su presencia </w:t>
      </w:r>
      <w:r w:rsidR="00916E58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en Asturias con el despliegue del programa UO Territorio </w:t>
      </w:r>
    </w:p>
    <w:p w14:paraId="330EF035" w14:textId="77777777" w:rsidR="00B858E0" w:rsidRDefault="00B858E0" w:rsidP="00916E58">
      <w:pPr>
        <w:pStyle w:val="PlainText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3B295937" w14:textId="77777777" w:rsidR="00FF2AF4" w:rsidRDefault="00FF2AF4" w:rsidP="000906E6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B46CD70" w14:textId="73F48BC7" w:rsidR="00F103DB" w:rsidRDefault="00F103DB" w:rsidP="007210E4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</w:t>
      </w:r>
      <w:r w:rsidR="00E81B12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 xml:space="preserve">icerrectorado de Extensión Universitaria ya cuenta con colaboraciones en una veintena de concejos donde, </w:t>
      </w:r>
      <w:r w:rsidR="00CA2F2F">
        <w:rPr>
          <w:rFonts w:ascii="Arial" w:hAnsi="Arial" w:cs="Arial"/>
          <w:b/>
          <w:bCs/>
          <w:sz w:val="24"/>
          <w:szCs w:val="24"/>
        </w:rPr>
        <w:t xml:space="preserve">en el marco de UO Territorio, </w:t>
      </w:r>
      <w:r w:rsidR="003E0528">
        <w:rPr>
          <w:rFonts w:ascii="Arial" w:hAnsi="Arial" w:cs="Arial"/>
          <w:b/>
          <w:bCs/>
          <w:sz w:val="24"/>
          <w:szCs w:val="24"/>
        </w:rPr>
        <w:t xml:space="preserve">se han realizado </w:t>
      </w:r>
      <w:r w:rsidR="008A529B">
        <w:rPr>
          <w:rFonts w:ascii="Arial" w:hAnsi="Arial" w:cs="Arial"/>
          <w:b/>
          <w:bCs/>
          <w:sz w:val="24"/>
          <w:szCs w:val="24"/>
        </w:rPr>
        <w:t>cerca de</w:t>
      </w:r>
      <w:r w:rsidR="003E0528">
        <w:rPr>
          <w:rFonts w:ascii="Arial" w:hAnsi="Arial" w:cs="Arial"/>
          <w:b/>
          <w:bCs/>
          <w:sz w:val="24"/>
          <w:szCs w:val="24"/>
        </w:rPr>
        <w:t xml:space="preserve"> 90 actividades</w:t>
      </w:r>
      <w:r w:rsidR="00CA2F2F">
        <w:rPr>
          <w:rFonts w:ascii="Arial" w:hAnsi="Arial" w:cs="Arial"/>
          <w:b/>
          <w:bCs/>
          <w:sz w:val="24"/>
          <w:szCs w:val="24"/>
        </w:rPr>
        <w:t xml:space="preserve"> desde marzo de </w:t>
      </w:r>
      <w:r w:rsidR="00681BBD">
        <w:rPr>
          <w:rFonts w:ascii="Arial" w:hAnsi="Arial" w:cs="Arial"/>
          <w:b/>
          <w:bCs/>
          <w:sz w:val="24"/>
          <w:szCs w:val="24"/>
        </w:rPr>
        <w:t>este año</w:t>
      </w:r>
    </w:p>
    <w:p w14:paraId="6221184C" w14:textId="77777777" w:rsidR="00F103DB" w:rsidRDefault="00F103DB" w:rsidP="007210E4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8FD3AF0" w14:textId="41586624" w:rsidR="00FB2A39" w:rsidRDefault="00507DF0" w:rsidP="007210E4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</w:t>
      </w:r>
      <w:r w:rsidR="003E0528">
        <w:rPr>
          <w:rFonts w:ascii="Arial" w:hAnsi="Arial" w:cs="Arial"/>
          <w:b/>
          <w:bCs/>
          <w:sz w:val="24"/>
          <w:szCs w:val="24"/>
        </w:rPr>
        <w:t xml:space="preserve">Casa Abierta, el programa </w:t>
      </w:r>
      <w:r w:rsidR="003D3FDB">
        <w:rPr>
          <w:rFonts w:ascii="Arial" w:hAnsi="Arial" w:cs="Arial"/>
          <w:b/>
          <w:bCs/>
          <w:sz w:val="24"/>
          <w:szCs w:val="24"/>
        </w:rPr>
        <w:t xml:space="preserve">cultural </w:t>
      </w:r>
      <w:r w:rsidR="00DC7716">
        <w:rPr>
          <w:rFonts w:ascii="Arial" w:hAnsi="Arial" w:cs="Arial"/>
          <w:b/>
          <w:bCs/>
          <w:sz w:val="24"/>
          <w:szCs w:val="24"/>
        </w:rPr>
        <w:t>ubicado en el</w:t>
      </w:r>
      <w:r w:rsidR="003D3FDB">
        <w:rPr>
          <w:rFonts w:ascii="Arial" w:hAnsi="Arial" w:cs="Arial"/>
          <w:b/>
          <w:bCs/>
          <w:sz w:val="24"/>
          <w:szCs w:val="24"/>
        </w:rPr>
        <w:t xml:space="preserve"> Edificio Histórico</w:t>
      </w:r>
      <w:r w:rsidR="00E8007E">
        <w:rPr>
          <w:rFonts w:ascii="Arial" w:hAnsi="Arial" w:cs="Arial"/>
          <w:b/>
          <w:bCs/>
          <w:sz w:val="24"/>
          <w:szCs w:val="24"/>
        </w:rPr>
        <w:t>,</w:t>
      </w:r>
      <w:r w:rsidR="003D3FDB">
        <w:rPr>
          <w:rFonts w:ascii="Arial" w:hAnsi="Arial" w:cs="Arial"/>
          <w:b/>
          <w:bCs/>
          <w:sz w:val="24"/>
          <w:szCs w:val="24"/>
        </w:rPr>
        <w:t xml:space="preserve"> ha acogido en sus tres ediciones celebradas</w:t>
      </w:r>
      <w:r w:rsidR="00CA73F7">
        <w:rPr>
          <w:rFonts w:ascii="Arial" w:hAnsi="Arial" w:cs="Arial"/>
          <w:b/>
          <w:bCs/>
          <w:sz w:val="24"/>
          <w:szCs w:val="24"/>
        </w:rPr>
        <w:t xml:space="preserve"> un total </w:t>
      </w:r>
      <w:r w:rsidR="002E7EAA">
        <w:rPr>
          <w:rFonts w:ascii="Arial" w:hAnsi="Arial" w:cs="Arial"/>
          <w:b/>
          <w:bCs/>
          <w:sz w:val="24"/>
          <w:szCs w:val="24"/>
        </w:rPr>
        <w:t>52</w:t>
      </w:r>
      <w:r w:rsidR="00CA73F7">
        <w:rPr>
          <w:rFonts w:ascii="Arial" w:hAnsi="Arial" w:cs="Arial"/>
          <w:b/>
          <w:bCs/>
          <w:sz w:val="24"/>
          <w:szCs w:val="24"/>
        </w:rPr>
        <w:t xml:space="preserve"> eventos, con exposiciones, conferencias, visitas guiadas, recitales poéticos</w:t>
      </w:r>
      <w:r w:rsidR="00091113">
        <w:rPr>
          <w:rFonts w:ascii="Arial" w:hAnsi="Arial" w:cs="Arial"/>
          <w:b/>
          <w:bCs/>
          <w:sz w:val="24"/>
          <w:szCs w:val="24"/>
        </w:rPr>
        <w:t xml:space="preserve"> o talleres</w:t>
      </w:r>
    </w:p>
    <w:p w14:paraId="073AEA6B" w14:textId="77777777" w:rsidR="00091113" w:rsidRDefault="00091113" w:rsidP="007210E4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9793962" w14:textId="249EF470" w:rsidR="00091113" w:rsidRDefault="00091113" w:rsidP="007210E4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balance de las acciones culturales ha sido presentado hoy en Consejo de Gobierno por </w:t>
      </w:r>
      <w:r w:rsidR="00EF258E">
        <w:rPr>
          <w:rFonts w:ascii="Arial" w:hAnsi="Arial" w:cs="Arial"/>
          <w:b/>
          <w:bCs/>
          <w:sz w:val="24"/>
          <w:szCs w:val="24"/>
        </w:rPr>
        <w:t xml:space="preserve">María </w:t>
      </w:r>
      <w:r>
        <w:rPr>
          <w:rFonts w:ascii="Arial" w:hAnsi="Arial" w:cs="Arial"/>
          <w:b/>
          <w:bCs/>
          <w:sz w:val="24"/>
          <w:szCs w:val="24"/>
        </w:rPr>
        <w:t>Pilar García Cuetos, vicerrectora de Extensión Universitaria y Proyección Cultural</w:t>
      </w:r>
    </w:p>
    <w:p w14:paraId="589CFB64" w14:textId="77777777" w:rsidR="00CE4561" w:rsidRDefault="00CE4561" w:rsidP="007210E4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D8513A6" w14:textId="77777777" w:rsidR="00CE4561" w:rsidRDefault="00CE4561" w:rsidP="00CE4561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 vicerrector de Internacionalización, Daniel Santos, ha anunciado la convocatoria para la formación de grupos conjuntos de investigación en el marco de la alianza INGENIUM</w:t>
      </w:r>
    </w:p>
    <w:p w14:paraId="05E44F37" w14:textId="77777777" w:rsidR="00091113" w:rsidRDefault="00091113" w:rsidP="007210E4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F3CD559" w14:textId="2D51BC00" w:rsidR="00091113" w:rsidRDefault="00091113" w:rsidP="007210E4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órgano universitario ha dado luz verde a la propuesta de </w:t>
      </w:r>
      <w:r w:rsidR="00172828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 xml:space="preserve">remios </w:t>
      </w:r>
      <w:r w:rsidR="00172828">
        <w:rPr>
          <w:rFonts w:ascii="Arial" w:hAnsi="Arial" w:cs="Arial"/>
          <w:b/>
          <w:bCs/>
          <w:sz w:val="24"/>
          <w:szCs w:val="24"/>
        </w:rPr>
        <w:t xml:space="preserve">Extraordinarios de Doctorado, 41 en total, repartidos </w:t>
      </w:r>
      <w:r w:rsidR="00731EB3">
        <w:rPr>
          <w:rFonts w:ascii="Arial" w:hAnsi="Arial" w:cs="Arial"/>
          <w:b/>
          <w:bCs/>
          <w:sz w:val="24"/>
          <w:szCs w:val="24"/>
        </w:rPr>
        <w:t>por</w:t>
      </w:r>
      <w:r w:rsidR="00172828">
        <w:rPr>
          <w:rFonts w:ascii="Arial" w:hAnsi="Arial" w:cs="Arial"/>
          <w:b/>
          <w:bCs/>
          <w:sz w:val="24"/>
          <w:szCs w:val="24"/>
        </w:rPr>
        <w:t xml:space="preserve"> todas las ramas de conocimiento</w:t>
      </w:r>
    </w:p>
    <w:p w14:paraId="36DE459C" w14:textId="77777777" w:rsidR="00172828" w:rsidRDefault="00172828" w:rsidP="007210E4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E0C8763" w14:textId="77777777" w:rsidR="00E27C99" w:rsidRDefault="00E27C99" w:rsidP="00FB2A39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FC42315" w14:textId="77777777" w:rsidR="00AA3FE3" w:rsidRDefault="00AA3FE3" w:rsidP="006066E4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</w:p>
    <w:p w14:paraId="39E58C45" w14:textId="708E9CA7" w:rsidR="00B26612" w:rsidRDefault="005D4F46" w:rsidP="00B26612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4A3E70">
        <w:rPr>
          <w:rFonts w:ascii="Arial" w:hAnsi="Arial" w:cs="Arial"/>
          <w:b/>
          <w:szCs w:val="22"/>
        </w:rPr>
        <w:t xml:space="preserve">Oviedo/Uviéu, </w:t>
      </w:r>
      <w:r w:rsidR="00503D65">
        <w:rPr>
          <w:rFonts w:ascii="Arial" w:hAnsi="Arial" w:cs="Arial"/>
          <w:b/>
          <w:szCs w:val="22"/>
        </w:rPr>
        <w:t>22</w:t>
      </w:r>
      <w:r w:rsidR="00AB781E">
        <w:rPr>
          <w:rFonts w:ascii="Arial" w:hAnsi="Arial" w:cs="Arial"/>
          <w:b/>
          <w:szCs w:val="22"/>
        </w:rPr>
        <w:t xml:space="preserve"> </w:t>
      </w:r>
      <w:r w:rsidRPr="004A3E70">
        <w:rPr>
          <w:rFonts w:ascii="Arial" w:hAnsi="Arial" w:cs="Arial"/>
          <w:b/>
          <w:szCs w:val="22"/>
        </w:rPr>
        <w:t xml:space="preserve">de </w:t>
      </w:r>
      <w:r w:rsidR="00AB781E">
        <w:rPr>
          <w:rFonts w:ascii="Arial" w:hAnsi="Arial" w:cs="Arial"/>
          <w:b/>
          <w:szCs w:val="22"/>
        </w:rPr>
        <w:t xml:space="preserve">diciembre </w:t>
      </w:r>
      <w:r w:rsidRPr="004A3E70">
        <w:rPr>
          <w:rFonts w:ascii="Arial" w:hAnsi="Arial" w:cs="Arial"/>
          <w:b/>
          <w:szCs w:val="22"/>
        </w:rPr>
        <w:t xml:space="preserve">de </w:t>
      </w:r>
      <w:r w:rsidR="00991C6A" w:rsidRPr="004A3E70">
        <w:rPr>
          <w:rFonts w:ascii="Arial" w:hAnsi="Arial" w:cs="Arial"/>
          <w:b/>
          <w:szCs w:val="22"/>
        </w:rPr>
        <w:t>202</w:t>
      </w:r>
      <w:r w:rsidR="00FB2A39">
        <w:rPr>
          <w:rFonts w:ascii="Arial" w:hAnsi="Arial" w:cs="Arial"/>
          <w:b/>
          <w:szCs w:val="22"/>
        </w:rPr>
        <w:t>3</w:t>
      </w:r>
      <w:r w:rsidRPr="004A3E70">
        <w:rPr>
          <w:rFonts w:ascii="Arial" w:hAnsi="Arial" w:cs="Arial"/>
          <w:szCs w:val="22"/>
        </w:rPr>
        <w:t>.</w:t>
      </w:r>
      <w:r w:rsidR="00E33320">
        <w:rPr>
          <w:rFonts w:ascii="Arial" w:hAnsi="Arial" w:cs="Arial"/>
          <w:szCs w:val="22"/>
        </w:rPr>
        <w:t xml:space="preserve"> “Una </w:t>
      </w:r>
      <w:r w:rsidR="00AB781E">
        <w:rPr>
          <w:rFonts w:ascii="Arial" w:hAnsi="Arial" w:cs="Arial"/>
          <w:szCs w:val="22"/>
        </w:rPr>
        <w:t xml:space="preserve">Universidad de Oviedo </w:t>
      </w:r>
      <w:r w:rsidR="00E33320" w:rsidRPr="00E33320">
        <w:rPr>
          <w:rFonts w:ascii="Arial" w:hAnsi="Arial" w:cs="Arial"/>
          <w:szCs w:val="22"/>
        </w:rPr>
        <w:t>dinamizadora del territorio, orgullosa de su cultura y su patrimonio cultural y comprometida con la cultura asturiana, el medio rural y la vertebración del territorio</w:t>
      </w:r>
      <w:r w:rsidR="00E33320">
        <w:rPr>
          <w:rFonts w:ascii="Arial" w:hAnsi="Arial" w:cs="Arial"/>
          <w:szCs w:val="22"/>
        </w:rPr>
        <w:t>”. Est</w:t>
      </w:r>
      <w:r w:rsidR="0045349A">
        <w:rPr>
          <w:rFonts w:ascii="Arial" w:hAnsi="Arial" w:cs="Arial"/>
          <w:szCs w:val="22"/>
        </w:rPr>
        <w:t>a</w:t>
      </w:r>
      <w:r w:rsidR="00E33320">
        <w:rPr>
          <w:rFonts w:ascii="Arial" w:hAnsi="Arial" w:cs="Arial"/>
          <w:szCs w:val="22"/>
        </w:rPr>
        <w:t xml:space="preserve"> es</w:t>
      </w:r>
      <w:r w:rsidR="001863E2">
        <w:rPr>
          <w:rFonts w:ascii="Arial" w:hAnsi="Arial" w:cs="Arial"/>
          <w:szCs w:val="22"/>
        </w:rPr>
        <w:t xml:space="preserve"> </w:t>
      </w:r>
      <w:r w:rsidR="00E73E49">
        <w:rPr>
          <w:rFonts w:ascii="Arial" w:hAnsi="Arial" w:cs="Arial"/>
          <w:szCs w:val="22"/>
        </w:rPr>
        <w:t>una de las líneas rectora</w:t>
      </w:r>
      <w:r w:rsidR="0045349A">
        <w:rPr>
          <w:rFonts w:ascii="Arial" w:hAnsi="Arial" w:cs="Arial"/>
          <w:szCs w:val="22"/>
        </w:rPr>
        <w:t>s</w:t>
      </w:r>
      <w:r w:rsidR="00E73E49">
        <w:rPr>
          <w:rFonts w:ascii="Arial" w:hAnsi="Arial" w:cs="Arial"/>
          <w:szCs w:val="22"/>
        </w:rPr>
        <w:t xml:space="preserve"> de la Extensión Universitaria del siglo XXI, según ha explicado hoy</w:t>
      </w:r>
      <w:r w:rsidR="00DD651A">
        <w:rPr>
          <w:rFonts w:ascii="Arial" w:hAnsi="Arial" w:cs="Arial"/>
          <w:szCs w:val="22"/>
        </w:rPr>
        <w:t>,</w:t>
      </w:r>
      <w:r w:rsidR="000435A4">
        <w:rPr>
          <w:rFonts w:ascii="Arial" w:hAnsi="Arial" w:cs="Arial"/>
          <w:szCs w:val="22"/>
        </w:rPr>
        <w:t xml:space="preserve"> </w:t>
      </w:r>
      <w:r w:rsidR="00DD651A">
        <w:rPr>
          <w:rFonts w:ascii="Arial" w:hAnsi="Arial" w:cs="Arial"/>
          <w:szCs w:val="22"/>
        </w:rPr>
        <w:t xml:space="preserve">en la reunión ordinaria de Consejo de Gobierno, </w:t>
      </w:r>
      <w:r w:rsidR="000435A4">
        <w:rPr>
          <w:rFonts w:ascii="Arial" w:hAnsi="Arial" w:cs="Arial"/>
          <w:szCs w:val="22"/>
        </w:rPr>
        <w:t>María Pilar García Cuetos, vicerrectora de Extensión Universitaria y Proyección Cultural</w:t>
      </w:r>
      <w:r w:rsidR="00E73E49">
        <w:rPr>
          <w:rFonts w:ascii="Arial" w:hAnsi="Arial" w:cs="Arial"/>
          <w:szCs w:val="22"/>
        </w:rPr>
        <w:t xml:space="preserve">. En </w:t>
      </w:r>
      <w:r w:rsidR="0001359C">
        <w:rPr>
          <w:rFonts w:ascii="Arial" w:hAnsi="Arial" w:cs="Arial"/>
          <w:szCs w:val="22"/>
        </w:rPr>
        <w:t>este encuentro</w:t>
      </w:r>
      <w:r w:rsidR="00E73E49">
        <w:rPr>
          <w:rFonts w:ascii="Arial" w:hAnsi="Arial" w:cs="Arial"/>
          <w:szCs w:val="22"/>
        </w:rPr>
        <w:t xml:space="preserve">, la vicerrectora ha realizado un balance de las acciones realizadas en </w:t>
      </w:r>
      <w:r w:rsidR="00D44698">
        <w:rPr>
          <w:rFonts w:ascii="Arial" w:hAnsi="Arial" w:cs="Arial"/>
          <w:szCs w:val="22"/>
        </w:rPr>
        <w:t>su</w:t>
      </w:r>
      <w:r w:rsidR="00E73E49">
        <w:rPr>
          <w:rFonts w:ascii="Arial" w:hAnsi="Arial" w:cs="Arial"/>
          <w:szCs w:val="22"/>
        </w:rPr>
        <w:t xml:space="preserve"> área</w:t>
      </w:r>
      <w:r w:rsidR="00D44698">
        <w:rPr>
          <w:rFonts w:ascii="Arial" w:hAnsi="Arial" w:cs="Arial"/>
          <w:szCs w:val="22"/>
        </w:rPr>
        <w:t xml:space="preserve"> y ha </w:t>
      </w:r>
      <w:proofErr w:type="gramStart"/>
      <w:r w:rsidR="00D44698">
        <w:rPr>
          <w:rFonts w:ascii="Arial" w:hAnsi="Arial" w:cs="Arial"/>
          <w:szCs w:val="22"/>
        </w:rPr>
        <w:t xml:space="preserve">hecho </w:t>
      </w:r>
      <w:r w:rsidR="00E73E49">
        <w:rPr>
          <w:rFonts w:ascii="Arial" w:hAnsi="Arial" w:cs="Arial"/>
          <w:szCs w:val="22"/>
        </w:rPr>
        <w:t>especial hincapié</w:t>
      </w:r>
      <w:proofErr w:type="gramEnd"/>
      <w:r w:rsidR="00E73E49">
        <w:rPr>
          <w:rFonts w:ascii="Arial" w:hAnsi="Arial" w:cs="Arial"/>
          <w:szCs w:val="22"/>
        </w:rPr>
        <w:t xml:space="preserve"> en dos programas estratégicos: UO Territorio y </w:t>
      </w:r>
      <w:r w:rsidR="004276EB">
        <w:rPr>
          <w:rFonts w:ascii="Arial" w:hAnsi="Arial" w:cs="Arial"/>
          <w:szCs w:val="22"/>
        </w:rPr>
        <w:t xml:space="preserve">La </w:t>
      </w:r>
      <w:r w:rsidR="00E73E49">
        <w:rPr>
          <w:rFonts w:ascii="Arial" w:hAnsi="Arial" w:cs="Arial"/>
          <w:szCs w:val="22"/>
        </w:rPr>
        <w:t>Casa Abierta. E</w:t>
      </w:r>
      <w:r w:rsidR="00B26612">
        <w:rPr>
          <w:rFonts w:ascii="Arial" w:hAnsi="Arial" w:cs="Arial"/>
          <w:szCs w:val="22"/>
        </w:rPr>
        <w:t xml:space="preserve">n el marco del </w:t>
      </w:r>
      <w:r w:rsidR="00E73E49">
        <w:rPr>
          <w:rFonts w:ascii="Arial" w:hAnsi="Arial" w:cs="Arial"/>
          <w:szCs w:val="22"/>
        </w:rPr>
        <w:t xml:space="preserve">primero, que, </w:t>
      </w:r>
      <w:r w:rsidR="00521EF6">
        <w:rPr>
          <w:rFonts w:ascii="Arial" w:hAnsi="Arial" w:cs="Arial"/>
          <w:szCs w:val="22"/>
        </w:rPr>
        <w:t xml:space="preserve">nació en marzo de este año con la vocación de llevar </w:t>
      </w:r>
      <w:r w:rsidR="00B26612">
        <w:rPr>
          <w:rFonts w:ascii="Arial" w:hAnsi="Arial" w:cs="Arial"/>
          <w:szCs w:val="22"/>
        </w:rPr>
        <w:t xml:space="preserve">la </w:t>
      </w:r>
      <w:r w:rsidR="00A73494">
        <w:rPr>
          <w:rFonts w:ascii="Arial" w:hAnsi="Arial" w:cs="Arial"/>
          <w:szCs w:val="22"/>
        </w:rPr>
        <w:t>u</w:t>
      </w:r>
      <w:r w:rsidR="00B26612">
        <w:rPr>
          <w:rFonts w:ascii="Arial" w:hAnsi="Arial" w:cs="Arial"/>
          <w:szCs w:val="22"/>
        </w:rPr>
        <w:t xml:space="preserve">niversidad a </w:t>
      </w:r>
      <w:r w:rsidR="00521EF6" w:rsidRPr="00521EF6">
        <w:rPr>
          <w:rFonts w:ascii="Arial" w:hAnsi="Arial" w:cs="Arial"/>
          <w:szCs w:val="22"/>
        </w:rPr>
        <w:t xml:space="preserve">la vida sociocultural de </w:t>
      </w:r>
      <w:r w:rsidR="00B26612">
        <w:rPr>
          <w:rFonts w:ascii="Arial" w:hAnsi="Arial" w:cs="Arial"/>
          <w:szCs w:val="22"/>
        </w:rPr>
        <w:t xml:space="preserve">la </w:t>
      </w:r>
      <w:r w:rsidR="00521EF6" w:rsidRPr="00521EF6">
        <w:rPr>
          <w:rFonts w:ascii="Arial" w:hAnsi="Arial" w:cs="Arial"/>
          <w:szCs w:val="22"/>
        </w:rPr>
        <w:t>comunidad y ser un factor de vertebración de Asturias</w:t>
      </w:r>
      <w:r w:rsidR="00B26612">
        <w:rPr>
          <w:rFonts w:ascii="Arial" w:hAnsi="Arial" w:cs="Arial"/>
          <w:szCs w:val="22"/>
        </w:rPr>
        <w:t>, ya se ha colaborado con una veintena de concejos y se ha</w:t>
      </w:r>
      <w:r w:rsidR="004C7A40">
        <w:rPr>
          <w:rFonts w:ascii="Arial" w:hAnsi="Arial" w:cs="Arial"/>
          <w:szCs w:val="22"/>
        </w:rPr>
        <w:t xml:space="preserve">n realizado 88 actividades. </w:t>
      </w:r>
    </w:p>
    <w:p w14:paraId="010F5904" w14:textId="77777777" w:rsidR="004C7A40" w:rsidRDefault="004C7A40" w:rsidP="00B26612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2DE98073" w14:textId="5C40A2C4" w:rsidR="004C7A40" w:rsidRDefault="004C7A40" w:rsidP="00B26612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En concreto, García Cuetos ha explicado</w:t>
      </w:r>
      <w:r w:rsidR="004276EB">
        <w:rPr>
          <w:rFonts w:ascii="Arial" w:hAnsi="Arial" w:cs="Arial"/>
          <w:szCs w:val="22"/>
        </w:rPr>
        <w:t xml:space="preserve"> que, </w:t>
      </w:r>
      <w:r w:rsidR="00824FE2">
        <w:rPr>
          <w:rFonts w:ascii="Arial" w:hAnsi="Arial" w:cs="Arial"/>
          <w:szCs w:val="22"/>
        </w:rPr>
        <w:t xml:space="preserve">a lo largo de estos últimos meses, se han realizado en aquellos concejos </w:t>
      </w:r>
      <w:r w:rsidR="00BC4081">
        <w:rPr>
          <w:rFonts w:ascii="Arial" w:hAnsi="Arial" w:cs="Arial"/>
          <w:szCs w:val="22"/>
        </w:rPr>
        <w:t xml:space="preserve">donde la universidad no cuenta con campus cuatro exposiciones, siete cursos, </w:t>
      </w:r>
      <w:r w:rsidR="005251E2">
        <w:rPr>
          <w:rFonts w:ascii="Arial" w:hAnsi="Arial" w:cs="Arial"/>
          <w:szCs w:val="22"/>
        </w:rPr>
        <w:t xml:space="preserve">dos aulas, 44 conferencias y 18 conciertos. A esta actividad, hay que sumar las </w:t>
      </w:r>
      <w:r w:rsidR="005741C9">
        <w:rPr>
          <w:rFonts w:ascii="Arial" w:hAnsi="Arial" w:cs="Arial"/>
          <w:szCs w:val="22"/>
        </w:rPr>
        <w:t xml:space="preserve">13 </w:t>
      </w:r>
      <w:r w:rsidR="004232CC">
        <w:rPr>
          <w:rFonts w:ascii="Arial" w:hAnsi="Arial" w:cs="Arial"/>
          <w:szCs w:val="22"/>
        </w:rPr>
        <w:t xml:space="preserve">actividades, </w:t>
      </w:r>
      <w:r w:rsidR="005741C9">
        <w:rPr>
          <w:rFonts w:ascii="Arial" w:hAnsi="Arial" w:cs="Arial"/>
          <w:szCs w:val="22"/>
        </w:rPr>
        <w:t>que congregaron a 467 asistentes</w:t>
      </w:r>
      <w:r w:rsidR="004232CC">
        <w:rPr>
          <w:rFonts w:ascii="Arial" w:hAnsi="Arial" w:cs="Arial"/>
          <w:szCs w:val="22"/>
        </w:rPr>
        <w:t xml:space="preserve">, </w:t>
      </w:r>
      <w:r w:rsidR="00C920B9">
        <w:rPr>
          <w:rFonts w:ascii="Arial" w:hAnsi="Arial" w:cs="Arial"/>
          <w:szCs w:val="22"/>
        </w:rPr>
        <w:t>incluidas en Cultura Cercana, un programa realizado en colaboración con la Consejería de Derechos Sociales y Bienestar</w:t>
      </w:r>
      <w:r w:rsidR="00A55835">
        <w:rPr>
          <w:rFonts w:ascii="Arial" w:hAnsi="Arial" w:cs="Arial"/>
          <w:szCs w:val="22"/>
        </w:rPr>
        <w:t>.</w:t>
      </w:r>
      <w:r w:rsidR="00B7596B">
        <w:rPr>
          <w:rFonts w:ascii="Arial" w:hAnsi="Arial" w:cs="Arial"/>
          <w:szCs w:val="22"/>
        </w:rPr>
        <w:t xml:space="preserve"> </w:t>
      </w:r>
    </w:p>
    <w:p w14:paraId="2D4D42D1" w14:textId="77777777" w:rsidR="00B7596B" w:rsidRDefault="00B7596B" w:rsidP="00B26612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5D06FAE8" w14:textId="32C84A86" w:rsidR="00B7596B" w:rsidRDefault="00DD52E1" w:rsidP="00C62679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En cuanto </w:t>
      </w:r>
      <w:r w:rsidR="00FC63C5">
        <w:rPr>
          <w:rFonts w:ascii="Arial" w:hAnsi="Arial" w:cs="Arial"/>
          <w:szCs w:val="22"/>
        </w:rPr>
        <w:t xml:space="preserve">La </w:t>
      </w:r>
      <w:r>
        <w:rPr>
          <w:rFonts w:ascii="Arial" w:hAnsi="Arial" w:cs="Arial"/>
          <w:szCs w:val="22"/>
        </w:rPr>
        <w:t xml:space="preserve">Casa Abierta, </w:t>
      </w:r>
      <w:r w:rsidR="00C62679">
        <w:rPr>
          <w:rFonts w:ascii="Arial" w:hAnsi="Arial" w:cs="Arial"/>
          <w:szCs w:val="22"/>
        </w:rPr>
        <w:t xml:space="preserve">que se crea con el </w:t>
      </w:r>
      <w:r w:rsidR="00C62679" w:rsidRPr="00C62679">
        <w:rPr>
          <w:rFonts w:ascii="Arial" w:hAnsi="Arial" w:cs="Arial"/>
          <w:szCs w:val="22"/>
        </w:rPr>
        <w:t>objetivo</w:t>
      </w:r>
      <w:r w:rsidR="007A6853">
        <w:rPr>
          <w:rFonts w:ascii="Arial" w:hAnsi="Arial" w:cs="Arial"/>
          <w:szCs w:val="22"/>
        </w:rPr>
        <w:t xml:space="preserve"> de </w:t>
      </w:r>
      <w:r w:rsidR="00167694">
        <w:rPr>
          <w:rFonts w:ascii="Arial" w:hAnsi="Arial" w:cs="Arial"/>
          <w:szCs w:val="22"/>
        </w:rPr>
        <w:t>convertir el E</w:t>
      </w:r>
      <w:r w:rsidR="00C62679" w:rsidRPr="00C62679">
        <w:rPr>
          <w:rFonts w:ascii="Arial" w:hAnsi="Arial" w:cs="Arial"/>
          <w:szCs w:val="22"/>
        </w:rPr>
        <w:t xml:space="preserve">dificio </w:t>
      </w:r>
      <w:r w:rsidR="00167694">
        <w:rPr>
          <w:rFonts w:ascii="Arial" w:hAnsi="Arial" w:cs="Arial"/>
          <w:szCs w:val="22"/>
        </w:rPr>
        <w:t>H</w:t>
      </w:r>
      <w:r w:rsidR="00C62679" w:rsidRPr="00C62679">
        <w:rPr>
          <w:rFonts w:ascii="Arial" w:hAnsi="Arial" w:cs="Arial"/>
          <w:szCs w:val="22"/>
        </w:rPr>
        <w:t xml:space="preserve">istórico </w:t>
      </w:r>
      <w:r w:rsidR="00167694">
        <w:rPr>
          <w:rFonts w:ascii="Arial" w:hAnsi="Arial" w:cs="Arial"/>
          <w:szCs w:val="22"/>
        </w:rPr>
        <w:t>en</w:t>
      </w:r>
      <w:r w:rsidR="00C62679" w:rsidRPr="00C62679">
        <w:rPr>
          <w:rFonts w:ascii="Arial" w:hAnsi="Arial" w:cs="Arial"/>
          <w:szCs w:val="22"/>
        </w:rPr>
        <w:t xml:space="preserve"> un recinto inclusivo y abierto en el que </w:t>
      </w:r>
      <w:r w:rsidR="00C62679">
        <w:rPr>
          <w:rFonts w:ascii="Arial" w:hAnsi="Arial" w:cs="Arial"/>
          <w:szCs w:val="22"/>
        </w:rPr>
        <w:t xml:space="preserve">la </w:t>
      </w:r>
      <w:r w:rsidR="00C62679" w:rsidRPr="00C62679">
        <w:rPr>
          <w:rFonts w:ascii="Arial" w:hAnsi="Arial" w:cs="Arial"/>
          <w:szCs w:val="22"/>
        </w:rPr>
        <w:t xml:space="preserve">comunidad </w:t>
      </w:r>
      <w:r w:rsidR="00C62679">
        <w:rPr>
          <w:rFonts w:ascii="Arial" w:hAnsi="Arial" w:cs="Arial"/>
          <w:szCs w:val="22"/>
        </w:rPr>
        <w:t xml:space="preserve">universitaria </w:t>
      </w:r>
      <w:r w:rsidR="00C62679" w:rsidRPr="00C62679">
        <w:rPr>
          <w:rFonts w:ascii="Arial" w:hAnsi="Arial" w:cs="Arial"/>
          <w:szCs w:val="22"/>
        </w:rPr>
        <w:t>y la sociedad puedan encontrarse y enriquecerse mutuamente</w:t>
      </w:r>
      <w:r w:rsidR="00C62679">
        <w:rPr>
          <w:rFonts w:ascii="Arial" w:hAnsi="Arial" w:cs="Arial"/>
          <w:szCs w:val="22"/>
        </w:rPr>
        <w:t xml:space="preserve">, </w:t>
      </w:r>
      <w:r w:rsidR="009F77FF">
        <w:rPr>
          <w:rFonts w:ascii="Arial" w:hAnsi="Arial" w:cs="Arial"/>
          <w:szCs w:val="22"/>
        </w:rPr>
        <w:t xml:space="preserve">la vicerrectora ha explicado que se realizaron desde septiembre de 2022 un total de </w:t>
      </w:r>
      <w:r w:rsidR="002E7EAA">
        <w:rPr>
          <w:rFonts w:ascii="Arial" w:hAnsi="Arial" w:cs="Arial"/>
          <w:szCs w:val="22"/>
        </w:rPr>
        <w:t xml:space="preserve">52 </w:t>
      </w:r>
      <w:r w:rsidR="009F77FF">
        <w:rPr>
          <w:rFonts w:ascii="Arial" w:hAnsi="Arial" w:cs="Arial"/>
          <w:szCs w:val="22"/>
        </w:rPr>
        <w:t xml:space="preserve">eventos. Los actos, muy variados, han incluido </w:t>
      </w:r>
      <w:r w:rsidR="00AC2E35">
        <w:rPr>
          <w:rFonts w:ascii="Arial" w:hAnsi="Arial" w:cs="Arial"/>
          <w:szCs w:val="22"/>
        </w:rPr>
        <w:t xml:space="preserve">exposiciones (21), conferencias (19), visitas guiadas </w:t>
      </w:r>
      <w:r w:rsidR="002E7EAA">
        <w:rPr>
          <w:rFonts w:ascii="Arial" w:hAnsi="Arial" w:cs="Arial"/>
          <w:szCs w:val="22"/>
        </w:rPr>
        <w:t>(</w:t>
      </w:r>
      <w:r w:rsidR="00AC2E35">
        <w:rPr>
          <w:rFonts w:ascii="Arial" w:hAnsi="Arial" w:cs="Arial"/>
          <w:szCs w:val="22"/>
        </w:rPr>
        <w:t xml:space="preserve">10), un taller y un recital poético. </w:t>
      </w:r>
    </w:p>
    <w:p w14:paraId="4C14467C" w14:textId="77777777" w:rsidR="00445057" w:rsidRDefault="00445057" w:rsidP="00C62679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1819F40D" w14:textId="3A33435C" w:rsidR="00E30041" w:rsidRDefault="00954A2D" w:rsidP="00DF335D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La vicerrectora </w:t>
      </w:r>
      <w:r w:rsidR="004B5F70">
        <w:rPr>
          <w:rFonts w:ascii="Arial" w:hAnsi="Arial" w:cs="Arial"/>
          <w:szCs w:val="22"/>
        </w:rPr>
        <w:t>ha querido</w:t>
      </w:r>
      <w:r>
        <w:rPr>
          <w:rFonts w:ascii="Arial" w:hAnsi="Arial" w:cs="Arial"/>
          <w:szCs w:val="22"/>
        </w:rPr>
        <w:t xml:space="preserve"> destacar, entre otras acciones desarrolladas, </w:t>
      </w:r>
      <w:r w:rsidR="00E30041">
        <w:rPr>
          <w:rFonts w:ascii="Arial" w:hAnsi="Arial" w:cs="Arial"/>
        </w:rPr>
        <w:t xml:space="preserve">el primer Festival Universitario de Música Iberoamericana musicUO, un ciclo que tuvo por objetivo llevar la música clásica y popular de España y América a los concejos de Asturias y que se desarrolló entre el 24 de mayo y el 16 de junio de este año. </w:t>
      </w:r>
      <w:r w:rsidR="00DF335D">
        <w:rPr>
          <w:rFonts w:ascii="Arial" w:hAnsi="Arial" w:cs="Arial"/>
        </w:rPr>
        <w:t xml:space="preserve">Se celebraron un total de 13 conciertos y tres conferencias en Oviedo, Ribera de Arriba, Piloña, Navia y Langreo. </w:t>
      </w:r>
    </w:p>
    <w:p w14:paraId="40EAD188" w14:textId="77777777" w:rsidR="00E30041" w:rsidRPr="00E55C44" w:rsidRDefault="00E30041" w:rsidP="00CF140B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0ED1A400" w14:textId="074C1B41" w:rsidR="0027249D" w:rsidRPr="00357E31" w:rsidRDefault="00357E31" w:rsidP="0027249D">
      <w:pPr>
        <w:pStyle w:val="PlainText"/>
        <w:spacing w:line="288" w:lineRule="auto"/>
        <w:ind w:left="851" w:right="709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Grupos de investigación conjuntos </w:t>
      </w:r>
      <w:r w:rsidR="00C132FD">
        <w:rPr>
          <w:rFonts w:ascii="Tahoma" w:hAnsi="Tahoma" w:cs="Tahoma"/>
          <w:b/>
          <w:bCs/>
        </w:rPr>
        <w:t>INGENIUM</w:t>
      </w:r>
    </w:p>
    <w:p w14:paraId="19405F5C" w14:textId="77777777" w:rsidR="0027249D" w:rsidRPr="0027249D" w:rsidRDefault="0027249D" w:rsidP="0027249D">
      <w:pPr>
        <w:pStyle w:val="PlainText"/>
        <w:spacing w:line="288" w:lineRule="auto"/>
        <w:ind w:left="851" w:right="709"/>
        <w:rPr>
          <w:rFonts w:ascii="Tahoma" w:hAnsi="Tahoma" w:cs="Tahoma"/>
        </w:rPr>
      </w:pPr>
    </w:p>
    <w:p w14:paraId="4C441B9D" w14:textId="4061E0E0" w:rsidR="0027249D" w:rsidRPr="0027249D" w:rsidRDefault="00200225" w:rsidP="0027249D">
      <w:pPr>
        <w:pStyle w:val="PlainText"/>
        <w:spacing w:line="288" w:lineRule="auto"/>
        <w:ind w:left="851" w:righ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Por otro lado, el vicerrector de Internacionalización, Daniel Santos, ha expuesto ante el Consejo de Gobierno un nuevo informe sobre actividad de </w:t>
      </w:r>
      <w:r w:rsidR="00983D1D">
        <w:rPr>
          <w:rFonts w:ascii="Tahoma" w:hAnsi="Tahoma" w:cs="Tahoma"/>
        </w:rPr>
        <w:t>INGENIUM</w:t>
      </w:r>
      <w:r>
        <w:rPr>
          <w:rFonts w:ascii="Tahoma" w:hAnsi="Tahoma" w:cs="Tahoma"/>
        </w:rPr>
        <w:t xml:space="preserve">, como ya es habitual en las reuniones ordinarias del órgano. En </w:t>
      </w:r>
      <w:r w:rsidR="00291BEA">
        <w:rPr>
          <w:rFonts w:ascii="Tahoma" w:hAnsi="Tahoma" w:cs="Tahoma"/>
        </w:rPr>
        <w:t>su</w:t>
      </w:r>
      <w:r>
        <w:rPr>
          <w:rFonts w:ascii="Tahoma" w:hAnsi="Tahoma" w:cs="Tahoma"/>
        </w:rPr>
        <w:t xml:space="preserve"> informe, </w:t>
      </w:r>
      <w:r w:rsidR="00D4383C">
        <w:rPr>
          <w:rFonts w:ascii="Tahoma" w:hAnsi="Tahoma" w:cs="Tahoma"/>
        </w:rPr>
        <w:t xml:space="preserve">ha anunciado la </w:t>
      </w:r>
      <w:r w:rsidR="00D4383C" w:rsidRPr="00D4383C">
        <w:rPr>
          <w:rFonts w:ascii="Tahoma" w:hAnsi="Tahoma" w:cs="Tahoma"/>
        </w:rPr>
        <w:t>primera convocatoria para la formación de grupos conjuntos de investigación</w:t>
      </w:r>
      <w:r w:rsidR="00D4383C">
        <w:rPr>
          <w:rFonts w:ascii="Tahoma" w:hAnsi="Tahoma" w:cs="Tahoma"/>
        </w:rPr>
        <w:t xml:space="preserve"> en el marco del consorcio. La </w:t>
      </w:r>
      <w:r w:rsidR="0027249D" w:rsidRPr="0027249D">
        <w:rPr>
          <w:rFonts w:ascii="Tahoma" w:hAnsi="Tahoma" w:cs="Tahoma"/>
        </w:rPr>
        <w:t xml:space="preserve">convocatoria </w:t>
      </w:r>
      <w:r w:rsidR="00D4383C">
        <w:rPr>
          <w:rFonts w:ascii="Tahoma" w:hAnsi="Tahoma" w:cs="Tahoma"/>
        </w:rPr>
        <w:t xml:space="preserve">se dirige a </w:t>
      </w:r>
      <w:r w:rsidR="0027249D" w:rsidRPr="0027249D">
        <w:rPr>
          <w:rFonts w:ascii="Tahoma" w:hAnsi="Tahoma" w:cs="Tahoma"/>
        </w:rPr>
        <w:t>propuestas tanto para la formación y desarrollo de nuevos grupos de investigación como para la puesta en marcha de proyectos. Los únicos requisitos para concurrir son que los grupos integren a investigadores de, al menos, tres universidades diferentes de la Alianza y que todos sus miembros tengan relación contractual con su universidad durante la extensión del proyecto.</w:t>
      </w:r>
    </w:p>
    <w:p w14:paraId="6BE43052" w14:textId="77777777" w:rsidR="0027249D" w:rsidRPr="0027249D" w:rsidRDefault="0027249D" w:rsidP="0027249D">
      <w:pPr>
        <w:pStyle w:val="PlainText"/>
        <w:spacing w:line="288" w:lineRule="auto"/>
        <w:ind w:left="851" w:right="709"/>
        <w:jc w:val="both"/>
        <w:rPr>
          <w:rFonts w:ascii="Tahoma" w:hAnsi="Tahoma" w:cs="Tahoma"/>
        </w:rPr>
      </w:pPr>
    </w:p>
    <w:p w14:paraId="7503E9CB" w14:textId="45D73503" w:rsidR="0027249D" w:rsidRPr="0027249D" w:rsidRDefault="004938B2" w:rsidP="003875FD">
      <w:pPr>
        <w:pStyle w:val="PlainText"/>
        <w:spacing w:line="288" w:lineRule="auto"/>
        <w:ind w:left="851" w:righ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El vicerrector ha explicado que </w:t>
      </w:r>
      <w:r w:rsidR="00874ADF">
        <w:rPr>
          <w:rFonts w:ascii="Tahoma" w:hAnsi="Tahoma" w:cs="Tahoma"/>
        </w:rPr>
        <w:t>“</w:t>
      </w:r>
      <w:r>
        <w:rPr>
          <w:rFonts w:ascii="Tahoma" w:hAnsi="Tahoma" w:cs="Tahoma"/>
        </w:rPr>
        <w:t xml:space="preserve">la </w:t>
      </w:r>
      <w:r w:rsidR="0027249D" w:rsidRPr="0027249D">
        <w:rPr>
          <w:rFonts w:ascii="Tahoma" w:hAnsi="Tahoma" w:cs="Tahoma"/>
        </w:rPr>
        <w:t xml:space="preserve">cuantía total del apoyo económico no excederá los 20.000 </w:t>
      </w:r>
      <w:r>
        <w:rPr>
          <w:rFonts w:ascii="Tahoma" w:hAnsi="Tahoma" w:cs="Tahoma"/>
        </w:rPr>
        <w:t xml:space="preserve">euros, y estarán </w:t>
      </w:r>
      <w:r w:rsidR="0027249D" w:rsidRPr="0027249D">
        <w:rPr>
          <w:rFonts w:ascii="Tahoma" w:hAnsi="Tahoma" w:cs="Tahoma"/>
        </w:rPr>
        <w:t>orientados a cubrir gastos de movilidad de los investigadores para reuniones o estancias cortas, aunque los grupos podrán proponer un uso alternativo de los recursos</w:t>
      </w:r>
      <w:r>
        <w:rPr>
          <w:rFonts w:ascii="Tahoma" w:hAnsi="Tahoma" w:cs="Tahoma"/>
        </w:rPr>
        <w:t>”</w:t>
      </w:r>
      <w:r w:rsidR="0027249D" w:rsidRPr="0027249D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3875FD">
        <w:rPr>
          <w:rFonts w:ascii="Tahoma" w:hAnsi="Tahoma" w:cs="Tahoma"/>
        </w:rPr>
        <w:t xml:space="preserve">La </w:t>
      </w:r>
      <w:r w:rsidR="0027249D" w:rsidRPr="0027249D">
        <w:rPr>
          <w:rFonts w:ascii="Tahoma" w:hAnsi="Tahoma" w:cs="Tahoma"/>
        </w:rPr>
        <w:t>evaluación y selección de las propuestas ganadoras estará a cargo del INGENIUM Research School Board (IRSB), el comité de expertos de la INGENIUM Research School, que contará también con asesores externos de las universidades miembro de la Alianza.</w:t>
      </w:r>
      <w:r w:rsidR="003875FD">
        <w:rPr>
          <w:rFonts w:ascii="Tahoma" w:hAnsi="Tahoma" w:cs="Tahoma"/>
        </w:rPr>
        <w:t xml:space="preserve"> Los grupos interesados deben manifestar su intención de participar en la convocatoria antes del 31 de enero, aunque tendrán de plazo para enviar sus</w:t>
      </w:r>
      <w:r w:rsidR="00DC21D1">
        <w:rPr>
          <w:rFonts w:ascii="Tahoma" w:hAnsi="Tahoma" w:cs="Tahoma"/>
        </w:rPr>
        <w:t xml:space="preserve"> propuestas</w:t>
      </w:r>
      <w:r w:rsidR="003875FD">
        <w:rPr>
          <w:rFonts w:ascii="Tahoma" w:hAnsi="Tahoma" w:cs="Tahoma"/>
        </w:rPr>
        <w:t xml:space="preserve"> hasta el </w:t>
      </w:r>
      <w:r w:rsidR="0027249D" w:rsidRPr="0027249D">
        <w:rPr>
          <w:rFonts w:ascii="Tahoma" w:hAnsi="Tahoma" w:cs="Tahoma"/>
        </w:rPr>
        <w:t>15 de marzo de 2024</w:t>
      </w:r>
      <w:r w:rsidR="003875FD">
        <w:rPr>
          <w:rFonts w:ascii="Tahoma" w:hAnsi="Tahoma" w:cs="Tahoma"/>
        </w:rPr>
        <w:t xml:space="preserve">. Los proyectos seleccionados se harán públicos el </w:t>
      </w:r>
      <w:r w:rsidR="0027249D" w:rsidRPr="0027249D">
        <w:rPr>
          <w:rFonts w:ascii="Tahoma" w:hAnsi="Tahoma" w:cs="Tahoma"/>
        </w:rPr>
        <w:t>30 de abril.</w:t>
      </w:r>
    </w:p>
    <w:p w14:paraId="322CF3F4" w14:textId="77777777" w:rsidR="0027249D" w:rsidRPr="0027249D" w:rsidRDefault="0027249D" w:rsidP="0027249D">
      <w:pPr>
        <w:pStyle w:val="PlainText"/>
        <w:spacing w:line="288" w:lineRule="auto"/>
        <w:ind w:left="851" w:right="709"/>
        <w:jc w:val="both"/>
        <w:rPr>
          <w:rFonts w:ascii="Tahoma" w:hAnsi="Tahoma" w:cs="Tahoma"/>
        </w:rPr>
      </w:pPr>
    </w:p>
    <w:p w14:paraId="6AEC9733" w14:textId="3C6D14A0" w:rsidR="0027249D" w:rsidRDefault="0027249D" w:rsidP="0093429A">
      <w:pPr>
        <w:pStyle w:val="PlainText"/>
        <w:spacing w:line="288" w:lineRule="auto"/>
        <w:ind w:left="851" w:right="709"/>
        <w:jc w:val="both"/>
        <w:rPr>
          <w:rFonts w:ascii="Tahoma" w:hAnsi="Tahoma" w:cs="Tahoma"/>
        </w:rPr>
      </w:pPr>
      <w:r w:rsidRPr="0027249D">
        <w:rPr>
          <w:rFonts w:ascii="Tahoma" w:hAnsi="Tahoma" w:cs="Tahoma"/>
        </w:rPr>
        <w:t>Entre los criterios de selección, además de que sean grupos o proyectos innovadores y con potencial de ser sostenibles, se valorará especialmente que tengan un compromiso de colaboración a largo plazo, con una definición clara de las líneas de investigación y con, sobre todo, una estrategia para atraer financiación adicional de otras fuentes (locales, nacionales o internacionales) que garanticen la viabilidad futura del grupo o del proyecto.</w:t>
      </w:r>
    </w:p>
    <w:p w14:paraId="51DD6C77" w14:textId="77777777" w:rsidR="0093429A" w:rsidRDefault="0093429A" w:rsidP="0093429A">
      <w:pPr>
        <w:pStyle w:val="PlainText"/>
        <w:spacing w:line="288" w:lineRule="auto"/>
        <w:ind w:left="851" w:right="709"/>
        <w:jc w:val="both"/>
        <w:rPr>
          <w:rFonts w:ascii="Tahoma" w:hAnsi="Tahoma" w:cs="Tahoma"/>
        </w:rPr>
      </w:pPr>
    </w:p>
    <w:p w14:paraId="659CC6DD" w14:textId="77777777" w:rsidR="00DF335D" w:rsidRDefault="000C009E" w:rsidP="00FB7D73">
      <w:pPr>
        <w:pStyle w:val="PlainText"/>
        <w:spacing w:line="288" w:lineRule="auto"/>
        <w:ind w:left="851" w:right="709"/>
        <w:jc w:val="both"/>
        <w:rPr>
          <w:rFonts w:ascii="Tahoma" w:hAnsi="Tahoma" w:cs="Tahoma"/>
        </w:rPr>
      </w:pPr>
      <w:r w:rsidRPr="000C009E">
        <w:rPr>
          <w:rFonts w:ascii="Tahoma" w:hAnsi="Tahoma" w:cs="Tahoma"/>
          <w:b/>
          <w:bCs/>
        </w:rPr>
        <w:t xml:space="preserve">Premios Extraordinarios de Doctorado </w:t>
      </w:r>
      <w:r w:rsidRPr="000C009E">
        <w:rPr>
          <w:rFonts w:ascii="Tahoma" w:hAnsi="Tahoma" w:cs="Tahoma"/>
        </w:rPr>
        <w:cr/>
      </w:r>
    </w:p>
    <w:p w14:paraId="5D436CF8" w14:textId="58C81D1C" w:rsidR="00FB7D73" w:rsidRDefault="000C009E" w:rsidP="00FB7D73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0C009E">
        <w:rPr>
          <w:rFonts w:ascii="Tahoma" w:hAnsi="Tahoma" w:cs="Tahoma"/>
        </w:rPr>
        <w:t>El órgano universitario ha aprobado también la propuesta de Premios Extraordinarios de Doctorado para las tesis leídas en la Universidad de Oviedo en el curso académico 202</w:t>
      </w:r>
      <w:r>
        <w:rPr>
          <w:rFonts w:ascii="Tahoma" w:hAnsi="Tahoma" w:cs="Tahoma"/>
        </w:rPr>
        <w:t>1</w:t>
      </w:r>
      <w:r w:rsidRPr="000C009E">
        <w:rPr>
          <w:rFonts w:ascii="Tahoma" w:hAnsi="Tahoma" w:cs="Tahoma"/>
        </w:rPr>
        <w:t>-202</w:t>
      </w:r>
      <w:r>
        <w:rPr>
          <w:rFonts w:ascii="Tahoma" w:hAnsi="Tahoma" w:cs="Tahoma"/>
        </w:rPr>
        <w:t>2</w:t>
      </w:r>
      <w:r w:rsidRPr="000C009E">
        <w:rPr>
          <w:rFonts w:ascii="Tahoma" w:hAnsi="Tahoma" w:cs="Tahoma"/>
        </w:rPr>
        <w:t xml:space="preserve">. En concreto, recibirán este premio un total de </w:t>
      </w:r>
      <w:r>
        <w:rPr>
          <w:rFonts w:ascii="Tahoma" w:hAnsi="Tahoma" w:cs="Tahoma"/>
        </w:rPr>
        <w:t xml:space="preserve">41 </w:t>
      </w:r>
      <w:r w:rsidRPr="000C009E">
        <w:rPr>
          <w:rFonts w:ascii="Tahoma" w:hAnsi="Tahoma" w:cs="Tahoma"/>
        </w:rPr>
        <w:t xml:space="preserve">trabajos, repartidos por las </w:t>
      </w:r>
      <w:r>
        <w:rPr>
          <w:rFonts w:ascii="Tahoma" w:hAnsi="Tahoma" w:cs="Tahoma"/>
        </w:rPr>
        <w:t xml:space="preserve">todas las </w:t>
      </w:r>
      <w:r w:rsidRPr="000C009E">
        <w:rPr>
          <w:rFonts w:ascii="Tahoma" w:hAnsi="Tahoma" w:cs="Tahoma"/>
        </w:rPr>
        <w:t>ramas de conocimiento</w:t>
      </w:r>
      <w:r>
        <w:rPr>
          <w:rFonts w:ascii="Tahoma" w:hAnsi="Tahoma" w:cs="Tahoma"/>
        </w:rPr>
        <w:t xml:space="preserve"> de la siguiente forma</w:t>
      </w:r>
      <w:r w:rsidRPr="000C009E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9</w:t>
      </w:r>
      <w:r w:rsidRPr="000C009E">
        <w:rPr>
          <w:rFonts w:ascii="Tahoma" w:hAnsi="Tahoma" w:cs="Tahoma"/>
        </w:rPr>
        <w:t xml:space="preserve"> en artes y humanidades, </w:t>
      </w:r>
      <w:r>
        <w:rPr>
          <w:rFonts w:ascii="Tahoma" w:hAnsi="Tahoma" w:cs="Tahoma"/>
        </w:rPr>
        <w:t>7</w:t>
      </w:r>
      <w:r w:rsidRPr="000C009E">
        <w:rPr>
          <w:rFonts w:ascii="Tahoma" w:hAnsi="Tahoma" w:cs="Tahoma"/>
        </w:rPr>
        <w:t xml:space="preserve"> en ciencias, </w:t>
      </w:r>
      <w:r>
        <w:rPr>
          <w:rFonts w:ascii="Tahoma" w:hAnsi="Tahoma" w:cs="Tahoma"/>
        </w:rPr>
        <w:t xml:space="preserve">9 </w:t>
      </w:r>
      <w:r w:rsidRPr="000C009E">
        <w:rPr>
          <w:rFonts w:ascii="Tahoma" w:hAnsi="Tahoma" w:cs="Tahoma"/>
        </w:rPr>
        <w:t xml:space="preserve">en ciencias de la salud, </w:t>
      </w:r>
      <w:r>
        <w:rPr>
          <w:rFonts w:ascii="Tahoma" w:hAnsi="Tahoma" w:cs="Tahoma"/>
        </w:rPr>
        <w:t>8</w:t>
      </w:r>
      <w:r w:rsidRPr="000C009E">
        <w:rPr>
          <w:rFonts w:ascii="Tahoma" w:hAnsi="Tahoma" w:cs="Tahoma"/>
        </w:rPr>
        <w:t xml:space="preserve"> en ciencias sociales y jurídicas,</w:t>
      </w:r>
      <w:r>
        <w:rPr>
          <w:rFonts w:ascii="Tahoma" w:hAnsi="Tahoma" w:cs="Tahoma"/>
        </w:rPr>
        <w:t xml:space="preserve"> y</w:t>
      </w:r>
      <w:r w:rsidRPr="000C00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8 </w:t>
      </w:r>
      <w:r w:rsidRPr="000C009E">
        <w:rPr>
          <w:rFonts w:ascii="Tahoma" w:hAnsi="Tahoma" w:cs="Tahoma"/>
        </w:rPr>
        <w:t>en</w:t>
      </w:r>
      <w:r>
        <w:rPr>
          <w:rFonts w:ascii="Tahoma" w:hAnsi="Tahoma" w:cs="Tahoma"/>
        </w:rPr>
        <w:t xml:space="preserve"> </w:t>
      </w:r>
      <w:r w:rsidRPr="000C009E">
        <w:rPr>
          <w:rFonts w:ascii="Tahoma" w:hAnsi="Tahoma" w:cs="Tahoma"/>
        </w:rPr>
        <w:t>ingeniería y arquitectura.</w:t>
      </w:r>
      <w:r>
        <w:rPr>
          <w:rFonts w:ascii="Tahoma" w:hAnsi="Tahoma" w:cs="Tahoma"/>
        </w:rPr>
        <w:t xml:space="preserve"> El número de premios repartidos por área de conocimiento es proporcional al número de tesis presentadas en esa rama.</w:t>
      </w:r>
      <w:r w:rsidR="00091113">
        <w:rPr>
          <w:rFonts w:ascii="Tahoma" w:hAnsi="Tahoma" w:cs="Tahoma"/>
        </w:rPr>
        <w:t xml:space="preserve"> Los premios serán entregado</w:t>
      </w:r>
      <w:r w:rsidR="001F459A">
        <w:rPr>
          <w:rFonts w:ascii="Tahoma" w:hAnsi="Tahoma" w:cs="Tahoma"/>
        </w:rPr>
        <w:t>s</w:t>
      </w:r>
      <w:r w:rsidR="00091113">
        <w:rPr>
          <w:rFonts w:ascii="Tahoma" w:hAnsi="Tahoma" w:cs="Tahoma"/>
        </w:rPr>
        <w:t xml:space="preserve"> el próximo 26 de enero, en la celebración de Santo Tomás de Aquino.</w:t>
      </w:r>
    </w:p>
    <w:p w14:paraId="0A518545" w14:textId="77777777" w:rsidR="00CF140B" w:rsidRDefault="00CF140B" w:rsidP="00FB7D73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1442108E" w14:textId="77777777" w:rsidR="003A6DF6" w:rsidRDefault="003A6DF6" w:rsidP="003A6DF6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4581DAA6" w14:textId="77777777" w:rsidR="003A6DF6" w:rsidRPr="00F132BA" w:rsidRDefault="003A6DF6" w:rsidP="003A6DF6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3A6DF6" w:rsidRPr="00671C29" w14:paraId="648BDD16" w14:textId="77777777">
        <w:trPr>
          <w:jc w:val="center"/>
        </w:trPr>
        <w:tc>
          <w:tcPr>
            <w:tcW w:w="3218" w:type="dxa"/>
            <w:gridSpan w:val="2"/>
          </w:tcPr>
          <w:p w14:paraId="21ADDB96" w14:textId="77777777" w:rsidR="003A6DF6" w:rsidRPr="00671C29" w:rsidRDefault="003A6DF6">
            <w:pPr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4"/>
          </w:tcPr>
          <w:p w14:paraId="25CDD5B2" w14:textId="77777777" w:rsidR="003A6DF6" w:rsidRPr="00671C29" w:rsidRDefault="000D1A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8" w:history="1">
              <w:r w:rsidR="003A6DF6" w:rsidRPr="00671C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3A6DF6" w:rsidRPr="00671C29" w14:paraId="712465F4" w14:textId="77777777">
        <w:trPr>
          <w:jc w:val="center"/>
        </w:trPr>
        <w:tc>
          <w:tcPr>
            <w:tcW w:w="556" w:type="dxa"/>
          </w:tcPr>
          <w:p w14:paraId="64AD8382" w14:textId="77777777" w:rsidR="003A6DF6" w:rsidRPr="00671C29" w:rsidRDefault="003A6DF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721C81D" wp14:editId="6606F486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6F9B0F5B" w14:textId="77777777" w:rsidR="003A6DF6" w:rsidRPr="00671C29" w:rsidRDefault="000D1A58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0" w:history="1">
              <w:r w:rsidR="003A6DF6" w:rsidRPr="00671C29">
                <w:rPr>
                  <w:rStyle w:val="Hyperlink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4" w:type="dxa"/>
          </w:tcPr>
          <w:p w14:paraId="2AA8FCF0" w14:textId="77777777" w:rsidR="003A6DF6" w:rsidRPr="00671C29" w:rsidRDefault="003A6DF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3DF996A" wp14:editId="240D3E18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2FFC45CD" w14:textId="77777777" w:rsidR="003A6DF6" w:rsidRPr="00671C29" w:rsidRDefault="000D1A58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r w:rsidR="003A6DF6" w:rsidRPr="00671C29">
                <w:rPr>
                  <w:rStyle w:val="Hyperlink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</w:tcPr>
          <w:p w14:paraId="7C0E8F4D" w14:textId="77777777" w:rsidR="003A6DF6" w:rsidRPr="00671C29" w:rsidRDefault="003A6DF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B13D63E" wp14:editId="330ED2DA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559C8843" w14:textId="77777777" w:rsidR="003A6DF6" w:rsidRPr="00671C29" w:rsidRDefault="000D1A58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r w:rsidR="003A6DF6" w:rsidRPr="00671C29">
                <w:rPr>
                  <w:rStyle w:val="Hyperlink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3A6DF6" w:rsidRPr="00671C29" w14:paraId="3849828A" w14:textId="77777777">
        <w:trPr>
          <w:jc w:val="center"/>
        </w:trPr>
        <w:tc>
          <w:tcPr>
            <w:tcW w:w="556" w:type="dxa"/>
          </w:tcPr>
          <w:p w14:paraId="1C6825E6" w14:textId="77777777" w:rsidR="003A6DF6" w:rsidRPr="00671C29" w:rsidRDefault="003A6DF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ABBD63A" wp14:editId="73165186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62829D87" w14:textId="77777777" w:rsidR="003A6DF6" w:rsidRPr="00671C29" w:rsidRDefault="000D1A58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="003A6DF6" w:rsidRPr="00671C29">
                <w:rPr>
                  <w:rStyle w:val="Hyperlink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4" w:type="dxa"/>
          </w:tcPr>
          <w:p w14:paraId="47E22DFE" w14:textId="77777777" w:rsidR="003A6DF6" w:rsidRPr="00671C29" w:rsidRDefault="003A6DF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A427572" wp14:editId="22A06252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4B0B3CF8" w14:textId="77777777" w:rsidR="003A6DF6" w:rsidRPr="00671C29" w:rsidRDefault="000D1A58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r w:rsidR="003A6DF6" w:rsidRPr="00671C29">
                <w:rPr>
                  <w:rStyle w:val="Hyperlink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092ECBD1" w14:textId="77777777" w:rsidR="003A6DF6" w:rsidRPr="00671C29" w:rsidRDefault="003A6DF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DE89756" wp14:editId="5F02BD3E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634DBC9B" w14:textId="77777777" w:rsidR="003A6DF6" w:rsidRPr="00671C29" w:rsidRDefault="000D1A58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r w:rsidR="003A6DF6" w:rsidRPr="00671C29">
                <w:rPr>
                  <w:rStyle w:val="Hyperlink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  <w:bookmarkEnd w:id="0"/>
      <w:bookmarkEnd w:id="1"/>
    </w:tbl>
    <w:p w14:paraId="1BAD208D" w14:textId="77777777" w:rsidR="003A6DF6" w:rsidRDefault="003A6DF6" w:rsidP="00FB7D73">
      <w:pPr>
        <w:pStyle w:val="PlainText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sectPr w:rsidR="003A6DF6" w:rsidSect="00CF140B">
      <w:headerReference w:type="default" r:id="rId21"/>
      <w:footerReference w:type="default" r:id="rId22"/>
      <w:pgSz w:w="11906" w:h="16838"/>
      <w:pgMar w:top="1417" w:right="849" w:bottom="1985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09E40" w14:textId="77777777" w:rsidR="00D60C8C" w:rsidRDefault="00D60C8C" w:rsidP="00214D82">
      <w:pPr>
        <w:spacing w:after="0" w:line="240" w:lineRule="auto"/>
      </w:pPr>
      <w:r>
        <w:separator/>
      </w:r>
    </w:p>
  </w:endnote>
  <w:endnote w:type="continuationSeparator" w:id="0">
    <w:p w14:paraId="55103CD4" w14:textId="77777777" w:rsidR="00D60C8C" w:rsidRDefault="00D60C8C" w:rsidP="00214D82">
      <w:pPr>
        <w:spacing w:after="0" w:line="240" w:lineRule="auto"/>
      </w:pPr>
      <w:r>
        <w:continuationSeparator/>
      </w:r>
    </w:p>
  </w:endnote>
  <w:endnote w:type="continuationNotice" w:id="1">
    <w:p w14:paraId="24D0BA80" w14:textId="77777777" w:rsidR="00D60C8C" w:rsidRDefault="00D60C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100290" w14:paraId="175AF036" w14:textId="77777777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E3ED26" w14:textId="77777777" w:rsidR="00100290" w:rsidRDefault="00100290" w:rsidP="00100290">
          <w:pPr>
            <w:pStyle w:val="Footer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760DA996" w14:textId="77777777" w:rsidR="00100290" w:rsidRDefault="00100290" w:rsidP="00100290">
          <w:pPr>
            <w:pStyle w:val="Footer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052FD715" w14:textId="77777777" w:rsidR="00100290" w:rsidRDefault="00100290" w:rsidP="00100290">
          <w:pPr>
            <w:pStyle w:val="Footer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 xml:space="preserve">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</w:t>
          </w:r>
          <w:proofErr w:type="gramEnd"/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0CCD530D" w14:textId="77777777" w:rsidR="00100290" w:rsidRDefault="00100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EDA41" w14:textId="77777777" w:rsidR="00D60C8C" w:rsidRDefault="00D60C8C" w:rsidP="00214D82">
      <w:pPr>
        <w:spacing w:after="0" w:line="240" w:lineRule="auto"/>
      </w:pPr>
      <w:r>
        <w:separator/>
      </w:r>
    </w:p>
  </w:footnote>
  <w:footnote w:type="continuationSeparator" w:id="0">
    <w:p w14:paraId="32F42605" w14:textId="77777777" w:rsidR="00D60C8C" w:rsidRDefault="00D60C8C" w:rsidP="00214D82">
      <w:pPr>
        <w:spacing w:after="0" w:line="240" w:lineRule="auto"/>
      </w:pPr>
      <w:r>
        <w:continuationSeparator/>
      </w:r>
    </w:p>
  </w:footnote>
  <w:footnote w:type="continuationNotice" w:id="1">
    <w:p w14:paraId="103BC1D1" w14:textId="77777777" w:rsidR="00D60C8C" w:rsidRDefault="00D60C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MON_1679755286"/>
  <w:bookmarkEnd w:id="2"/>
  <w:p w14:paraId="387DB668" w14:textId="7C3A308D" w:rsidR="00157388" w:rsidRDefault="00157388">
    <w:pPr>
      <w:pStyle w:val="Header"/>
    </w:pPr>
    <w:r>
      <w:object w:dxaOrig="8652" w:dyaOrig="1323" w14:anchorId="53298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4.5pt;height:84pt">
          <v:imagedata r:id="rId1" o:title=""/>
        </v:shape>
        <o:OLEObject Type="Embed" ProgID="Excel.Sheet.12" ShapeID="_x0000_i1025" DrawAspect="Content" ObjectID="_176471744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29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1359C"/>
    <w:rsid w:val="0001735A"/>
    <w:rsid w:val="00021616"/>
    <w:rsid w:val="000235CB"/>
    <w:rsid w:val="000328D1"/>
    <w:rsid w:val="00035B5B"/>
    <w:rsid w:val="00043580"/>
    <w:rsid w:val="000435A4"/>
    <w:rsid w:val="00045FDD"/>
    <w:rsid w:val="000514ED"/>
    <w:rsid w:val="000600B2"/>
    <w:rsid w:val="00063EC2"/>
    <w:rsid w:val="00064C0E"/>
    <w:rsid w:val="00067EA5"/>
    <w:rsid w:val="00075EF0"/>
    <w:rsid w:val="000906E6"/>
    <w:rsid w:val="00091113"/>
    <w:rsid w:val="00092B32"/>
    <w:rsid w:val="0009381C"/>
    <w:rsid w:val="000940F8"/>
    <w:rsid w:val="000950EF"/>
    <w:rsid w:val="000A4405"/>
    <w:rsid w:val="000A562F"/>
    <w:rsid w:val="000A769A"/>
    <w:rsid w:val="000B331A"/>
    <w:rsid w:val="000B3799"/>
    <w:rsid w:val="000B3A0C"/>
    <w:rsid w:val="000C009E"/>
    <w:rsid w:val="000C51FF"/>
    <w:rsid w:val="000D28C2"/>
    <w:rsid w:val="000E32AD"/>
    <w:rsid w:val="000F368C"/>
    <w:rsid w:val="000F7E72"/>
    <w:rsid w:val="00100290"/>
    <w:rsid w:val="00101776"/>
    <w:rsid w:val="001033D4"/>
    <w:rsid w:val="00110B25"/>
    <w:rsid w:val="0011179F"/>
    <w:rsid w:val="001126D1"/>
    <w:rsid w:val="00115A1E"/>
    <w:rsid w:val="0011638C"/>
    <w:rsid w:val="00123E56"/>
    <w:rsid w:val="00125F7B"/>
    <w:rsid w:val="0014412D"/>
    <w:rsid w:val="001531B9"/>
    <w:rsid w:val="001543B3"/>
    <w:rsid w:val="00157388"/>
    <w:rsid w:val="00163DAA"/>
    <w:rsid w:val="00166C05"/>
    <w:rsid w:val="001672E5"/>
    <w:rsid w:val="00167694"/>
    <w:rsid w:val="00172828"/>
    <w:rsid w:val="001834F8"/>
    <w:rsid w:val="00184160"/>
    <w:rsid w:val="001841E9"/>
    <w:rsid w:val="00184E30"/>
    <w:rsid w:val="001863E2"/>
    <w:rsid w:val="00191F9E"/>
    <w:rsid w:val="001B4C8D"/>
    <w:rsid w:val="001C0408"/>
    <w:rsid w:val="001C4587"/>
    <w:rsid w:val="001C5FA3"/>
    <w:rsid w:val="001D4DDE"/>
    <w:rsid w:val="001E348F"/>
    <w:rsid w:val="001E356A"/>
    <w:rsid w:val="001F0B00"/>
    <w:rsid w:val="001F2C49"/>
    <w:rsid w:val="001F381C"/>
    <w:rsid w:val="001F459A"/>
    <w:rsid w:val="00200225"/>
    <w:rsid w:val="00214D82"/>
    <w:rsid w:val="00216D05"/>
    <w:rsid w:val="00217B08"/>
    <w:rsid w:val="00217B1F"/>
    <w:rsid w:val="0022295F"/>
    <w:rsid w:val="002264CC"/>
    <w:rsid w:val="00235EF5"/>
    <w:rsid w:val="00236E17"/>
    <w:rsid w:val="002403E7"/>
    <w:rsid w:val="0024075B"/>
    <w:rsid w:val="002420E4"/>
    <w:rsid w:val="002435D1"/>
    <w:rsid w:val="00251AE8"/>
    <w:rsid w:val="00252B43"/>
    <w:rsid w:val="00252DCE"/>
    <w:rsid w:val="00255EE2"/>
    <w:rsid w:val="00256352"/>
    <w:rsid w:val="00256AEB"/>
    <w:rsid w:val="00263733"/>
    <w:rsid w:val="00264340"/>
    <w:rsid w:val="00264A0E"/>
    <w:rsid w:val="0026596D"/>
    <w:rsid w:val="002675BD"/>
    <w:rsid w:val="00270C38"/>
    <w:rsid w:val="00270F7C"/>
    <w:rsid w:val="0027249D"/>
    <w:rsid w:val="002746FA"/>
    <w:rsid w:val="0028153F"/>
    <w:rsid w:val="0028322A"/>
    <w:rsid w:val="00285049"/>
    <w:rsid w:val="00287C68"/>
    <w:rsid w:val="002907C2"/>
    <w:rsid w:val="00290D78"/>
    <w:rsid w:val="00291BEA"/>
    <w:rsid w:val="00292A26"/>
    <w:rsid w:val="00293D24"/>
    <w:rsid w:val="002A222A"/>
    <w:rsid w:val="002A27BC"/>
    <w:rsid w:val="002A40AE"/>
    <w:rsid w:val="002B495C"/>
    <w:rsid w:val="002C4F51"/>
    <w:rsid w:val="002C6F11"/>
    <w:rsid w:val="002D0296"/>
    <w:rsid w:val="002D0A3F"/>
    <w:rsid w:val="002D35B6"/>
    <w:rsid w:val="002D476B"/>
    <w:rsid w:val="002D6DCC"/>
    <w:rsid w:val="002D7F9A"/>
    <w:rsid w:val="002E066C"/>
    <w:rsid w:val="002E7EAA"/>
    <w:rsid w:val="002F1A52"/>
    <w:rsid w:val="00300096"/>
    <w:rsid w:val="00305CD3"/>
    <w:rsid w:val="00306DD3"/>
    <w:rsid w:val="0030795D"/>
    <w:rsid w:val="00307DB4"/>
    <w:rsid w:val="003231CC"/>
    <w:rsid w:val="00330123"/>
    <w:rsid w:val="0033617F"/>
    <w:rsid w:val="003367F8"/>
    <w:rsid w:val="00336828"/>
    <w:rsid w:val="00337CBA"/>
    <w:rsid w:val="00347443"/>
    <w:rsid w:val="00347EB0"/>
    <w:rsid w:val="00357E31"/>
    <w:rsid w:val="00360289"/>
    <w:rsid w:val="0036447B"/>
    <w:rsid w:val="0036674D"/>
    <w:rsid w:val="00366B7D"/>
    <w:rsid w:val="00374FF2"/>
    <w:rsid w:val="00377CC0"/>
    <w:rsid w:val="003875FD"/>
    <w:rsid w:val="00390C65"/>
    <w:rsid w:val="00392E9D"/>
    <w:rsid w:val="003933DF"/>
    <w:rsid w:val="003963DC"/>
    <w:rsid w:val="003A2D83"/>
    <w:rsid w:val="003A455B"/>
    <w:rsid w:val="003A6DF6"/>
    <w:rsid w:val="003B134F"/>
    <w:rsid w:val="003B4E31"/>
    <w:rsid w:val="003C29CB"/>
    <w:rsid w:val="003C5E3C"/>
    <w:rsid w:val="003D32B6"/>
    <w:rsid w:val="003D3FDB"/>
    <w:rsid w:val="003D5253"/>
    <w:rsid w:val="003E0528"/>
    <w:rsid w:val="003E454F"/>
    <w:rsid w:val="003E5016"/>
    <w:rsid w:val="003E6153"/>
    <w:rsid w:val="00406CDA"/>
    <w:rsid w:val="00410810"/>
    <w:rsid w:val="00413E1C"/>
    <w:rsid w:val="00417FAF"/>
    <w:rsid w:val="004232CC"/>
    <w:rsid w:val="004276EB"/>
    <w:rsid w:val="004309CE"/>
    <w:rsid w:val="00432DA3"/>
    <w:rsid w:val="00432DF0"/>
    <w:rsid w:val="00436545"/>
    <w:rsid w:val="004374AC"/>
    <w:rsid w:val="00445057"/>
    <w:rsid w:val="00446A44"/>
    <w:rsid w:val="00450135"/>
    <w:rsid w:val="00451BAA"/>
    <w:rsid w:val="0045349A"/>
    <w:rsid w:val="004600C3"/>
    <w:rsid w:val="00463D79"/>
    <w:rsid w:val="00464B9E"/>
    <w:rsid w:val="004667FB"/>
    <w:rsid w:val="00475BF3"/>
    <w:rsid w:val="004763C1"/>
    <w:rsid w:val="0048358E"/>
    <w:rsid w:val="00484ED0"/>
    <w:rsid w:val="00485AB7"/>
    <w:rsid w:val="00490497"/>
    <w:rsid w:val="004911CF"/>
    <w:rsid w:val="004938B2"/>
    <w:rsid w:val="004941A8"/>
    <w:rsid w:val="00497891"/>
    <w:rsid w:val="004A3E70"/>
    <w:rsid w:val="004A4146"/>
    <w:rsid w:val="004A41DC"/>
    <w:rsid w:val="004A7373"/>
    <w:rsid w:val="004B2CC0"/>
    <w:rsid w:val="004B4853"/>
    <w:rsid w:val="004B5F70"/>
    <w:rsid w:val="004C32EB"/>
    <w:rsid w:val="004C7A40"/>
    <w:rsid w:val="004C7D8F"/>
    <w:rsid w:val="004D1E71"/>
    <w:rsid w:val="004D616B"/>
    <w:rsid w:val="004E0699"/>
    <w:rsid w:val="004E5BCA"/>
    <w:rsid w:val="004F41C3"/>
    <w:rsid w:val="00500A0A"/>
    <w:rsid w:val="00503D65"/>
    <w:rsid w:val="00505C1B"/>
    <w:rsid w:val="0050641B"/>
    <w:rsid w:val="00507DF0"/>
    <w:rsid w:val="00521EF6"/>
    <w:rsid w:val="0052333C"/>
    <w:rsid w:val="005251E2"/>
    <w:rsid w:val="00532E60"/>
    <w:rsid w:val="005416CA"/>
    <w:rsid w:val="005527C4"/>
    <w:rsid w:val="00557867"/>
    <w:rsid w:val="00560881"/>
    <w:rsid w:val="005614DF"/>
    <w:rsid w:val="00561891"/>
    <w:rsid w:val="00563C2E"/>
    <w:rsid w:val="00565071"/>
    <w:rsid w:val="005701AE"/>
    <w:rsid w:val="005706D4"/>
    <w:rsid w:val="00570B00"/>
    <w:rsid w:val="005741C9"/>
    <w:rsid w:val="00580D25"/>
    <w:rsid w:val="00583B92"/>
    <w:rsid w:val="005B0B61"/>
    <w:rsid w:val="005B17B6"/>
    <w:rsid w:val="005B39F1"/>
    <w:rsid w:val="005B7579"/>
    <w:rsid w:val="005B7BE2"/>
    <w:rsid w:val="005C1EB0"/>
    <w:rsid w:val="005D0276"/>
    <w:rsid w:val="005D1B18"/>
    <w:rsid w:val="005D1D1C"/>
    <w:rsid w:val="005D2972"/>
    <w:rsid w:val="005D4F46"/>
    <w:rsid w:val="005E3CD4"/>
    <w:rsid w:val="005E5A9E"/>
    <w:rsid w:val="005F3DA1"/>
    <w:rsid w:val="00604258"/>
    <w:rsid w:val="006066E4"/>
    <w:rsid w:val="0061364D"/>
    <w:rsid w:val="00615504"/>
    <w:rsid w:val="00615EF3"/>
    <w:rsid w:val="00616ECD"/>
    <w:rsid w:val="00621525"/>
    <w:rsid w:val="00625157"/>
    <w:rsid w:val="00630421"/>
    <w:rsid w:val="0063195B"/>
    <w:rsid w:val="0063551A"/>
    <w:rsid w:val="006367A6"/>
    <w:rsid w:val="00641423"/>
    <w:rsid w:val="006429D4"/>
    <w:rsid w:val="006447B9"/>
    <w:rsid w:val="00644DB7"/>
    <w:rsid w:val="00647421"/>
    <w:rsid w:val="00647C60"/>
    <w:rsid w:val="006524BA"/>
    <w:rsid w:val="006557E5"/>
    <w:rsid w:val="006668B8"/>
    <w:rsid w:val="00673971"/>
    <w:rsid w:val="006763A1"/>
    <w:rsid w:val="00677B55"/>
    <w:rsid w:val="00681393"/>
    <w:rsid w:val="00681BBD"/>
    <w:rsid w:val="00687238"/>
    <w:rsid w:val="0069157D"/>
    <w:rsid w:val="006A1AFC"/>
    <w:rsid w:val="006A1DA8"/>
    <w:rsid w:val="006B266B"/>
    <w:rsid w:val="006B40B5"/>
    <w:rsid w:val="006B5550"/>
    <w:rsid w:val="006D714C"/>
    <w:rsid w:val="006E56B9"/>
    <w:rsid w:val="006E62FE"/>
    <w:rsid w:val="006E6A0D"/>
    <w:rsid w:val="006F0AF2"/>
    <w:rsid w:val="006F529C"/>
    <w:rsid w:val="006F5C73"/>
    <w:rsid w:val="0070215C"/>
    <w:rsid w:val="00711937"/>
    <w:rsid w:val="00712130"/>
    <w:rsid w:val="007155BB"/>
    <w:rsid w:val="00717A63"/>
    <w:rsid w:val="00717C7A"/>
    <w:rsid w:val="00720822"/>
    <w:rsid w:val="007210E4"/>
    <w:rsid w:val="00721205"/>
    <w:rsid w:val="00727575"/>
    <w:rsid w:val="00727D0E"/>
    <w:rsid w:val="00731AC8"/>
    <w:rsid w:val="00731EB3"/>
    <w:rsid w:val="007347B5"/>
    <w:rsid w:val="00753B45"/>
    <w:rsid w:val="00756D65"/>
    <w:rsid w:val="00765117"/>
    <w:rsid w:val="00772808"/>
    <w:rsid w:val="0077550C"/>
    <w:rsid w:val="00777837"/>
    <w:rsid w:val="00783D2E"/>
    <w:rsid w:val="00786CD1"/>
    <w:rsid w:val="007872E2"/>
    <w:rsid w:val="007935D4"/>
    <w:rsid w:val="0079460B"/>
    <w:rsid w:val="007967B1"/>
    <w:rsid w:val="0079795E"/>
    <w:rsid w:val="007A12D1"/>
    <w:rsid w:val="007A50BB"/>
    <w:rsid w:val="007A5CD9"/>
    <w:rsid w:val="007A609A"/>
    <w:rsid w:val="007A6853"/>
    <w:rsid w:val="007A74E6"/>
    <w:rsid w:val="007B1834"/>
    <w:rsid w:val="007B7514"/>
    <w:rsid w:val="007C22F1"/>
    <w:rsid w:val="007D496E"/>
    <w:rsid w:val="007E017E"/>
    <w:rsid w:val="007E0A67"/>
    <w:rsid w:val="00803266"/>
    <w:rsid w:val="00810685"/>
    <w:rsid w:val="00815245"/>
    <w:rsid w:val="00815F7D"/>
    <w:rsid w:val="00820C1E"/>
    <w:rsid w:val="00824FE2"/>
    <w:rsid w:val="00826E86"/>
    <w:rsid w:val="00827DCE"/>
    <w:rsid w:val="0083262B"/>
    <w:rsid w:val="00836D70"/>
    <w:rsid w:val="008438B3"/>
    <w:rsid w:val="00844755"/>
    <w:rsid w:val="00846CB8"/>
    <w:rsid w:val="00851E60"/>
    <w:rsid w:val="00852794"/>
    <w:rsid w:val="00855FF4"/>
    <w:rsid w:val="00856B15"/>
    <w:rsid w:val="00862053"/>
    <w:rsid w:val="008620B0"/>
    <w:rsid w:val="00862415"/>
    <w:rsid w:val="00864421"/>
    <w:rsid w:val="008648FE"/>
    <w:rsid w:val="0086605B"/>
    <w:rsid w:val="00866DF5"/>
    <w:rsid w:val="0086720E"/>
    <w:rsid w:val="00874ADF"/>
    <w:rsid w:val="008751D3"/>
    <w:rsid w:val="008764B8"/>
    <w:rsid w:val="00876FEF"/>
    <w:rsid w:val="0088288C"/>
    <w:rsid w:val="0088663C"/>
    <w:rsid w:val="0088756D"/>
    <w:rsid w:val="008901C5"/>
    <w:rsid w:val="00891069"/>
    <w:rsid w:val="00891191"/>
    <w:rsid w:val="00894223"/>
    <w:rsid w:val="008A4CF8"/>
    <w:rsid w:val="008A529B"/>
    <w:rsid w:val="008B3B4A"/>
    <w:rsid w:val="008B3E72"/>
    <w:rsid w:val="008B4AEA"/>
    <w:rsid w:val="008B699C"/>
    <w:rsid w:val="008C6268"/>
    <w:rsid w:val="008C68AF"/>
    <w:rsid w:val="008D011A"/>
    <w:rsid w:val="008D3BFE"/>
    <w:rsid w:val="008E31D2"/>
    <w:rsid w:val="008F003F"/>
    <w:rsid w:val="008F0739"/>
    <w:rsid w:val="008F3E6F"/>
    <w:rsid w:val="008F56E0"/>
    <w:rsid w:val="009017AC"/>
    <w:rsid w:val="009047A4"/>
    <w:rsid w:val="0091236F"/>
    <w:rsid w:val="0091366F"/>
    <w:rsid w:val="00915D70"/>
    <w:rsid w:val="00916E58"/>
    <w:rsid w:val="009200DB"/>
    <w:rsid w:val="0092374F"/>
    <w:rsid w:val="009314B4"/>
    <w:rsid w:val="00932142"/>
    <w:rsid w:val="0093286E"/>
    <w:rsid w:val="00932C18"/>
    <w:rsid w:val="0093429A"/>
    <w:rsid w:val="009401FA"/>
    <w:rsid w:val="00942528"/>
    <w:rsid w:val="00944623"/>
    <w:rsid w:val="00953D55"/>
    <w:rsid w:val="00954A2D"/>
    <w:rsid w:val="0096182A"/>
    <w:rsid w:val="00965D92"/>
    <w:rsid w:val="0096623E"/>
    <w:rsid w:val="00974C40"/>
    <w:rsid w:val="00977C51"/>
    <w:rsid w:val="00981268"/>
    <w:rsid w:val="00983D1D"/>
    <w:rsid w:val="0098704B"/>
    <w:rsid w:val="00991C6A"/>
    <w:rsid w:val="00992ABB"/>
    <w:rsid w:val="00993CC3"/>
    <w:rsid w:val="00995AE5"/>
    <w:rsid w:val="009962A6"/>
    <w:rsid w:val="00996AE9"/>
    <w:rsid w:val="00997662"/>
    <w:rsid w:val="009A4956"/>
    <w:rsid w:val="009B1744"/>
    <w:rsid w:val="009B2B65"/>
    <w:rsid w:val="009B6F35"/>
    <w:rsid w:val="009D0E5B"/>
    <w:rsid w:val="009D3C22"/>
    <w:rsid w:val="009E16C7"/>
    <w:rsid w:val="009E31E2"/>
    <w:rsid w:val="009F3417"/>
    <w:rsid w:val="009F77FF"/>
    <w:rsid w:val="00A018DD"/>
    <w:rsid w:val="00A02F38"/>
    <w:rsid w:val="00A0494A"/>
    <w:rsid w:val="00A11F2D"/>
    <w:rsid w:val="00A16B0A"/>
    <w:rsid w:val="00A21D9B"/>
    <w:rsid w:val="00A23F0D"/>
    <w:rsid w:val="00A2472E"/>
    <w:rsid w:val="00A3518A"/>
    <w:rsid w:val="00A36FAE"/>
    <w:rsid w:val="00A400B0"/>
    <w:rsid w:val="00A427F7"/>
    <w:rsid w:val="00A45F83"/>
    <w:rsid w:val="00A547DD"/>
    <w:rsid w:val="00A55835"/>
    <w:rsid w:val="00A5604D"/>
    <w:rsid w:val="00A62273"/>
    <w:rsid w:val="00A70A58"/>
    <w:rsid w:val="00A73494"/>
    <w:rsid w:val="00A76E24"/>
    <w:rsid w:val="00A81544"/>
    <w:rsid w:val="00A8395D"/>
    <w:rsid w:val="00A86170"/>
    <w:rsid w:val="00A8655F"/>
    <w:rsid w:val="00A874DB"/>
    <w:rsid w:val="00A92BBC"/>
    <w:rsid w:val="00AA3FE3"/>
    <w:rsid w:val="00AB781E"/>
    <w:rsid w:val="00AC0A04"/>
    <w:rsid w:val="00AC0B68"/>
    <w:rsid w:val="00AC0C95"/>
    <w:rsid w:val="00AC2E35"/>
    <w:rsid w:val="00AC33A4"/>
    <w:rsid w:val="00AC4BDB"/>
    <w:rsid w:val="00AC73B4"/>
    <w:rsid w:val="00AE3EA0"/>
    <w:rsid w:val="00AE4156"/>
    <w:rsid w:val="00AE53E2"/>
    <w:rsid w:val="00AF1B5C"/>
    <w:rsid w:val="00AF235C"/>
    <w:rsid w:val="00AF3982"/>
    <w:rsid w:val="00AF6440"/>
    <w:rsid w:val="00B00CFA"/>
    <w:rsid w:val="00B02FE1"/>
    <w:rsid w:val="00B066B2"/>
    <w:rsid w:val="00B204D3"/>
    <w:rsid w:val="00B206F0"/>
    <w:rsid w:val="00B26612"/>
    <w:rsid w:val="00B26ED0"/>
    <w:rsid w:val="00B31BCA"/>
    <w:rsid w:val="00B472B7"/>
    <w:rsid w:val="00B475A4"/>
    <w:rsid w:val="00B52C7B"/>
    <w:rsid w:val="00B545A5"/>
    <w:rsid w:val="00B5682E"/>
    <w:rsid w:val="00B618B8"/>
    <w:rsid w:val="00B63C79"/>
    <w:rsid w:val="00B64538"/>
    <w:rsid w:val="00B67A3A"/>
    <w:rsid w:val="00B738CD"/>
    <w:rsid w:val="00B74E57"/>
    <w:rsid w:val="00B7596B"/>
    <w:rsid w:val="00B761C1"/>
    <w:rsid w:val="00B80E37"/>
    <w:rsid w:val="00B818AD"/>
    <w:rsid w:val="00B84E1A"/>
    <w:rsid w:val="00B858E0"/>
    <w:rsid w:val="00B85D1D"/>
    <w:rsid w:val="00B87DE0"/>
    <w:rsid w:val="00B95303"/>
    <w:rsid w:val="00BA4EB3"/>
    <w:rsid w:val="00BA6269"/>
    <w:rsid w:val="00BA7738"/>
    <w:rsid w:val="00BB391E"/>
    <w:rsid w:val="00BB7B63"/>
    <w:rsid w:val="00BC4081"/>
    <w:rsid w:val="00BC7EBC"/>
    <w:rsid w:val="00BD4BFB"/>
    <w:rsid w:val="00BD6932"/>
    <w:rsid w:val="00BE6E55"/>
    <w:rsid w:val="00BF0ADF"/>
    <w:rsid w:val="00BF1626"/>
    <w:rsid w:val="00BF3749"/>
    <w:rsid w:val="00BF595C"/>
    <w:rsid w:val="00BF6A00"/>
    <w:rsid w:val="00C01259"/>
    <w:rsid w:val="00C04A2C"/>
    <w:rsid w:val="00C06144"/>
    <w:rsid w:val="00C06EA4"/>
    <w:rsid w:val="00C07C3B"/>
    <w:rsid w:val="00C103D2"/>
    <w:rsid w:val="00C1208C"/>
    <w:rsid w:val="00C132FD"/>
    <w:rsid w:val="00C21F3E"/>
    <w:rsid w:val="00C2516A"/>
    <w:rsid w:val="00C30D75"/>
    <w:rsid w:val="00C37C2A"/>
    <w:rsid w:val="00C37C90"/>
    <w:rsid w:val="00C40126"/>
    <w:rsid w:val="00C42611"/>
    <w:rsid w:val="00C43A2C"/>
    <w:rsid w:val="00C47E79"/>
    <w:rsid w:val="00C500E5"/>
    <w:rsid w:val="00C577E6"/>
    <w:rsid w:val="00C60851"/>
    <w:rsid w:val="00C62679"/>
    <w:rsid w:val="00C63FBB"/>
    <w:rsid w:val="00C70814"/>
    <w:rsid w:val="00C73A37"/>
    <w:rsid w:val="00C768D2"/>
    <w:rsid w:val="00C77D83"/>
    <w:rsid w:val="00C81B8C"/>
    <w:rsid w:val="00C8338A"/>
    <w:rsid w:val="00C835B9"/>
    <w:rsid w:val="00C90109"/>
    <w:rsid w:val="00C920B9"/>
    <w:rsid w:val="00C92A2C"/>
    <w:rsid w:val="00C93E65"/>
    <w:rsid w:val="00CA2F2F"/>
    <w:rsid w:val="00CA73F7"/>
    <w:rsid w:val="00CB22E6"/>
    <w:rsid w:val="00CB38C8"/>
    <w:rsid w:val="00CB5CCA"/>
    <w:rsid w:val="00CC3AE2"/>
    <w:rsid w:val="00CC6D5D"/>
    <w:rsid w:val="00CC7EA2"/>
    <w:rsid w:val="00CD0308"/>
    <w:rsid w:val="00CD1233"/>
    <w:rsid w:val="00CD169E"/>
    <w:rsid w:val="00CD6011"/>
    <w:rsid w:val="00CE0142"/>
    <w:rsid w:val="00CE1344"/>
    <w:rsid w:val="00CE4561"/>
    <w:rsid w:val="00CF140B"/>
    <w:rsid w:val="00CF327A"/>
    <w:rsid w:val="00CF4278"/>
    <w:rsid w:val="00D013B3"/>
    <w:rsid w:val="00D01737"/>
    <w:rsid w:val="00D07AEF"/>
    <w:rsid w:val="00D166C8"/>
    <w:rsid w:val="00D17218"/>
    <w:rsid w:val="00D23128"/>
    <w:rsid w:val="00D25257"/>
    <w:rsid w:val="00D3063D"/>
    <w:rsid w:val="00D332AE"/>
    <w:rsid w:val="00D3730D"/>
    <w:rsid w:val="00D4064B"/>
    <w:rsid w:val="00D4383C"/>
    <w:rsid w:val="00D44698"/>
    <w:rsid w:val="00D44C0D"/>
    <w:rsid w:val="00D54FC8"/>
    <w:rsid w:val="00D60C8C"/>
    <w:rsid w:val="00D67989"/>
    <w:rsid w:val="00D71DD1"/>
    <w:rsid w:val="00D71E73"/>
    <w:rsid w:val="00D72EB5"/>
    <w:rsid w:val="00D81A22"/>
    <w:rsid w:val="00D820A5"/>
    <w:rsid w:val="00D82D26"/>
    <w:rsid w:val="00D83B10"/>
    <w:rsid w:val="00D8797E"/>
    <w:rsid w:val="00D97BAC"/>
    <w:rsid w:val="00DA0247"/>
    <w:rsid w:val="00DA2516"/>
    <w:rsid w:val="00DB77DA"/>
    <w:rsid w:val="00DC21D1"/>
    <w:rsid w:val="00DC7716"/>
    <w:rsid w:val="00DC7DBC"/>
    <w:rsid w:val="00DD2A5B"/>
    <w:rsid w:val="00DD355F"/>
    <w:rsid w:val="00DD52E1"/>
    <w:rsid w:val="00DD651A"/>
    <w:rsid w:val="00DD79C8"/>
    <w:rsid w:val="00DE16F1"/>
    <w:rsid w:val="00DE3865"/>
    <w:rsid w:val="00DE6D15"/>
    <w:rsid w:val="00DE78E1"/>
    <w:rsid w:val="00DF335D"/>
    <w:rsid w:val="00E000FB"/>
    <w:rsid w:val="00E00E98"/>
    <w:rsid w:val="00E04075"/>
    <w:rsid w:val="00E1063D"/>
    <w:rsid w:val="00E14E7E"/>
    <w:rsid w:val="00E15730"/>
    <w:rsid w:val="00E26261"/>
    <w:rsid w:val="00E26975"/>
    <w:rsid w:val="00E27C99"/>
    <w:rsid w:val="00E30041"/>
    <w:rsid w:val="00E31D3F"/>
    <w:rsid w:val="00E33320"/>
    <w:rsid w:val="00E33B23"/>
    <w:rsid w:val="00E451C3"/>
    <w:rsid w:val="00E457AE"/>
    <w:rsid w:val="00E45A19"/>
    <w:rsid w:val="00E46EBF"/>
    <w:rsid w:val="00E55C44"/>
    <w:rsid w:val="00E645B1"/>
    <w:rsid w:val="00E646AC"/>
    <w:rsid w:val="00E71623"/>
    <w:rsid w:val="00E73E49"/>
    <w:rsid w:val="00E761C4"/>
    <w:rsid w:val="00E7741F"/>
    <w:rsid w:val="00E8007E"/>
    <w:rsid w:val="00E81B12"/>
    <w:rsid w:val="00E83F58"/>
    <w:rsid w:val="00E840C5"/>
    <w:rsid w:val="00E90FC9"/>
    <w:rsid w:val="00E949DA"/>
    <w:rsid w:val="00E95071"/>
    <w:rsid w:val="00EA0C4A"/>
    <w:rsid w:val="00EA6157"/>
    <w:rsid w:val="00EB23DC"/>
    <w:rsid w:val="00EB2974"/>
    <w:rsid w:val="00EB5259"/>
    <w:rsid w:val="00EC3579"/>
    <w:rsid w:val="00EE4D36"/>
    <w:rsid w:val="00EF1392"/>
    <w:rsid w:val="00EF258E"/>
    <w:rsid w:val="00EF6DB4"/>
    <w:rsid w:val="00EF6DFA"/>
    <w:rsid w:val="00F002A5"/>
    <w:rsid w:val="00F015B1"/>
    <w:rsid w:val="00F041EF"/>
    <w:rsid w:val="00F059D6"/>
    <w:rsid w:val="00F0607B"/>
    <w:rsid w:val="00F06539"/>
    <w:rsid w:val="00F103DB"/>
    <w:rsid w:val="00F13333"/>
    <w:rsid w:val="00F135B5"/>
    <w:rsid w:val="00F15701"/>
    <w:rsid w:val="00F20188"/>
    <w:rsid w:val="00F207D4"/>
    <w:rsid w:val="00F306CA"/>
    <w:rsid w:val="00F30B68"/>
    <w:rsid w:val="00F41E8F"/>
    <w:rsid w:val="00F46EB1"/>
    <w:rsid w:val="00F50596"/>
    <w:rsid w:val="00F53A11"/>
    <w:rsid w:val="00F56FCA"/>
    <w:rsid w:val="00F61EE7"/>
    <w:rsid w:val="00F737F0"/>
    <w:rsid w:val="00F764D7"/>
    <w:rsid w:val="00F857BB"/>
    <w:rsid w:val="00F8682F"/>
    <w:rsid w:val="00F928E2"/>
    <w:rsid w:val="00F92C30"/>
    <w:rsid w:val="00FA3006"/>
    <w:rsid w:val="00FB2A39"/>
    <w:rsid w:val="00FB5A2A"/>
    <w:rsid w:val="00FB5D06"/>
    <w:rsid w:val="00FB70BA"/>
    <w:rsid w:val="00FB7D73"/>
    <w:rsid w:val="00FC06BF"/>
    <w:rsid w:val="00FC206C"/>
    <w:rsid w:val="00FC63C5"/>
    <w:rsid w:val="00FD3ECB"/>
    <w:rsid w:val="00FE0DB2"/>
    <w:rsid w:val="00FE0FB1"/>
    <w:rsid w:val="00FF2AF4"/>
    <w:rsid w:val="00FF2C22"/>
    <w:rsid w:val="00FF4692"/>
    <w:rsid w:val="00FF677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D7256"/>
  <w15:chartTrackingRefBased/>
  <w15:docId w15:val="{752F9DAD-807A-4929-AA0D-73B25F2F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214D8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qFormat/>
    <w:rsid w:val="00214D8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993CC3"/>
    <w:rPr>
      <w:color w:val="0563C1"/>
      <w:u w:val="single"/>
    </w:rPr>
  </w:style>
  <w:style w:type="table" w:styleId="TableGrid">
    <w:name w:val="Table Grid"/>
    <w:basedOn w:val="Table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FF2C22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23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3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7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5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00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3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856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73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31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188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53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67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8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8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61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uario\Desktop\Investigacion\FBiodiversidad\Comunicaciones%20FBiodiversidad\Comunicacion%20Publicidad\www.uniovi.es" TargetMode="External"/><Relationship Id="rId13" Type="http://schemas.openxmlformats.org/officeDocument/2006/relationships/image" Target="media/image3.wmf"/><Relationship Id="rId18" Type="http://schemas.openxmlformats.org/officeDocument/2006/relationships/hyperlink" Target="https://www.tiktok.com/@uniov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twitter.com/uniovi_info" TargetMode="Externa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yperlink" Target="https://www.youtube.com/c/UniversidadOvied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UniversidadOviedo" TargetMode="Externa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es.linkedin.com/school/uniovi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01074-39B9-4A7A-9B21-46AFB68E41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994</Words>
  <Characters>5672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Links>
    <vt:vector size="42" baseType="variant">
      <vt:variant>
        <vt:i4>6225991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https://www.youtube.com/c/UniversidadOviedo/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https://www.tiktok.com/@uniovi</vt:lpwstr>
      </vt:variant>
      <vt:variant>
        <vt:lpwstr/>
      </vt:variant>
      <vt:variant>
        <vt:i4>8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https://www.instagram.com/universidad_de_oviedo</vt:lpwstr>
      </vt:variant>
      <vt:variant>
        <vt:lpwstr/>
      </vt:variant>
      <vt:variant>
        <vt:i4>2555966</vt:i4>
      </vt:variant>
      <vt:variant>
        <vt:i4>9</vt:i4>
      </vt:variant>
      <vt:variant>
        <vt:i4>0</vt:i4>
      </vt:variant>
      <vt:variant>
        <vt:i4>5</vt:i4>
      </vt:variant>
      <vt:variant>
        <vt:lpwstr>https://es.linkedin.com/school/uniovi/</vt:lpwstr>
      </vt:variant>
      <vt:variant>
        <vt:lpwstr/>
      </vt:variant>
      <vt:variant>
        <vt:i4>8257550</vt:i4>
      </vt:variant>
      <vt:variant>
        <vt:i4>6</vt:i4>
      </vt:variant>
      <vt:variant>
        <vt:i4>0</vt:i4>
      </vt:variant>
      <vt:variant>
        <vt:i4>5</vt:i4>
      </vt:variant>
      <vt:variant>
        <vt:lpwstr>https://twitter.com/uniovi_info</vt:lpwstr>
      </vt:variant>
      <vt:variant>
        <vt:lpwstr/>
      </vt:variant>
      <vt:variant>
        <vt:i4>3145766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https://www.facebook.com/UniversidadOviedo</vt:lpwstr>
      </vt:variant>
      <vt:variant>
        <vt:lpwstr/>
      </vt:variant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C:\Users\usuario\Desktop\Investigacion\FBiodiversidad\Comunicaciones FBiodiversidad\Comunicacion Publicidad\www.uniovi.es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JUDIT SANTAMARTA FERNANDEZ</cp:lastModifiedBy>
  <cp:revision>120</cp:revision>
  <cp:lastPrinted>2021-10-19T18:13:00Z</cp:lastPrinted>
  <dcterms:created xsi:type="dcterms:W3CDTF">2023-11-23T22:02:00Z</dcterms:created>
  <dcterms:modified xsi:type="dcterms:W3CDTF">2023-12-22T19:31:00Z</dcterms:modified>
</cp:coreProperties>
</file>