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4BB" w14:textId="4ED6EEB5" w:rsidR="00A66616" w:rsidRPr="001C7811" w:rsidRDefault="005264E2" w:rsidP="00D802AA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>La profesora de la Universidad de Oviedo Eva M. Cordero recibe el premio AEDAF de la Asociación Española de Asesores Fiscales</w:t>
      </w:r>
    </w:p>
    <w:p w14:paraId="14088804" w14:textId="69E96D0B" w:rsidR="003A4EEC" w:rsidRPr="00DC68B8" w:rsidRDefault="003A4EEC" w:rsidP="00C236BE">
      <w:pPr>
        <w:pStyle w:val="Textosinformato"/>
        <w:spacing w:line="288" w:lineRule="auto"/>
        <w:ind w:left="851" w:right="709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49AC1E98" w14:textId="77777777" w:rsidR="00BE15ED" w:rsidRDefault="00BE15E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64D7F9A0" w14:textId="0112FAE2" w:rsidR="00E37F6C" w:rsidRDefault="00D90417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La profesora titular de Derecho Financiero y Tributario ha sido galardonada, en la modalidad docente investigador, por el trabajo </w:t>
      </w:r>
      <w:r w:rsidRPr="00D90417">
        <w:rPr>
          <w:rFonts w:ascii="Arial" w:hAnsi="Arial" w:cs="Arial"/>
          <w:b/>
          <w:szCs w:val="22"/>
        </w:rPr>
        <w:t xml:space="preserve">titulado </w:t>
      </w:r>
      <w:r>
        <w:rPr>
          <w:rFonts w:ascii="Arial" w:hAnsi="Arial" w:cs="Arial"/>
          <w:b/>
          <w:szCs w:val="22"/>
        </w:rPr>
        <w:t>‘</w:t>
      </w:r>
      <w:r w:rsidRPr="00D90417">
        <w:rPr>
          <w:rFonts w:ascii="Arial" w:hAnsi="Arial" w:cs="Arial"/>
          <w:b/>
          <w:szCs w:val="22"/>
        </w:rPr>
        <w:t>La expansión del principio de regularización íntegra en materia tributaria</w:t>
      </w:r>
      <w:r>
        <w:rPr>
          <w:rFonts w:ascii="Arial" w:hAnsi="Arial" w:cs="Arial"/>
          <w:b/>
          <w:szCs w:val="22"/>
        </w:rPr>
        <w:t>’</w:t>
      </w:r>
    </w:p>
    <w:p w14:paraId="263C8CE0" w14:textId="77777777" w:rsidR="00263823" w:rsidRDefault="00263823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0F20E184" w14:textId="1F8CDF50" w:rsidR="003A1098" w:rsidRDefault="00D9041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D90417">
        <w:rPr>
          <w:rFonts w:ascii="Arial" w:hAnsi="Arial" w:cs="Arial"/>
          <w:b/>
          <w:szCs w:val="22"/>
        </w:rPr>
        <w:t xml:space="preserve">El </w:t>
      </w:r>
      <w:r w:rsidR="00884B05">
        <w:rPr>
          <w:rFonts w:ascii="Arial" w:hAnsi="Arial" w:cs="Arial"/>
          <w:b/>
          <w:szCs w:val="22"/>
        </w:rPr>
        <w:t>p</w:t>
      </w:r>
      <w:r w:rsidRPr="00D90417">
        <w:rPr>
          <w:rFonts w:ascii="Arial" w:hAnsi="Arial" w:cs="Arial"/>
          <w:b/>
          <w:szCs w:val="22"/>
        </w:rPr>
        <w:t xml:space="preserve">remio </w:t>
      </w:r>
      <w:r w:rsidR="00884B05">
        <w:rPr>
          <w:rFonts w:ascii="Arial" w:hAnsi="Arial" w:cs="Arial"/>
          <w:b/>
          <w:szCs w:val="22"/>
        </w:rPr>
        <w:t>de la Asociación Española de Asesores Fiscales</w:t>
      </w:r>
      <w:r w:rsidRPr="00D90417">
        <w:rPr>
          <w:rFonts w:ascii="Arial" w:hAnsi="Arial" w:cs="Arial"/>
          <w:b/>
          <w:szCs w:val="22"/>
        </w:rPr>
        <w:t xml:space="preserve"> reconoce, con carácter bienal, la excelencia en la práctica, en la docencia, en la investigación y en la formación judicial dentro del ámbito tributario</w:t>
      </w:r>
    </w:p>
    <w:p w14:paraId="35BC8D4F" w14:textId="77777777" w:rsidR="009A5EF5" w:rsidRDefault="009A5EF5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68CEDAB7" w14:textId="77777777" w:rsidR="00901CB0" w:rsidRPr="005503B7" w:rsidRDefault="00901CB0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22D768FC" w14:textId="4699AE3C" w:rsidR="00BE3BCE" w:rsidRPr="00BE3BCE" w:rsidRDefault="000E0E1E" w:rsidP="00BE3BCE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357B3">
        <w:rPr>
          <w:rFonts w:ascii="Arial" w:hAnsi="Arial" w:cs="Arial"/>
          <w:b/>
          <w:szCs w:val="22"/>
        </w:rPr>
        <w:t>Oviedo</w:t>
      </w:r>
      <w:r w:rsidR="00C62F14" w:rsidRPr="007357B3">
        <w:rPr>
          <w:rFonts w:ascii="Arial" w:hAnsi="Arial" w:cs="Arial"/>
          <w:b/>
          <w:szCs w:val="22"/>
        </w:rPr>
        <w:t>/Uviéu</w:t>
      </w:r>
      <w:r w:rsidR="00C53F73" w:rsidRPr="007357B3">
        <w:rPr>
          <w:rFonts w:ascii="Arial" w:hAnsi="Arial" w:cs="Arial"/>
          <w:b/>
          <w:szCs w:val="22"/>
        </w:rPr>
        <w:t xml:space="preserve">, </w:t>
      </w:r>
      <w:r w:rsidR="00D42F2F">
        <w:rPr>
          <w:rFonts w:ascii="Arial" w:hAnsi="Arial" w:cs="Arial"/>
          <w:b/>
          <w:szCs w:val="22"/>
        </w:rPr>
        <w:t>2</w:t>
      </w:r>
      <w:r w:rsidR="00884B05">
        <w:rPr>
          <w:rFonts w:ascii="Arial" w:hAnsi="Arial" w:cs="Arial"/>
          <w:b/>
          <w:szCs w:val="22"/>
        </w:rPr>
        <w:t>3</w:t>
      </w:r>
      <w:r w:rsidR="00C83FE3" w:rsidRPr="007357B3">
        <w:rPr>
          <w:rFonts w:ascii="Arial" w:hAnsi="Arial" w:cs="Arial"/>
          <w:b/>
          <w:szCs w:val="22"/>
        </w:rPr>
        <w:t xml:space="preserve"> de </w:t>
      </w:r>
      <w:r w:rsidR="00A66616">
        <w:rPr>
          <w:rFonts w:ascii="Arial" w:hAnsi="Arial" w:cs="Arial"/>
          <w:b/>
          <w:szCs w:val="22"/>
        </w:rPr>
        <w:t>noviembre</w:t>
      </w:r>
      <w:r w:rsidR="00C53F73" w:rsidRPr="007357B3">
        <w:rPr>
          <w:rFonts w:ascii="Arial" w:hAnsi="Arial" w:cs="Arial"/>
          <w:b/>
          <w:szCs w:val="22"/>
        </w:rPr>
        <w:t xml:space="preserve"> de 202</w:t>
      </w:r>
      <w:r w:rsidR="003F3F7F" w:rsidRPr="007357B3">
        <w:rPr>
          <w:rFonts w:ascii="Arial" w:hAnsi="Arial" w:cs="Arial"/>
          <w:b/>
          <w:szCs w:val="22"/>
        </w:rPr>
        <w:t>3</w:t>
      </w:r>
      <w:r w:rsidR="00C53F73" w:rsidRPr="007357B3">
        <w:rPr>
          <w:rFonts w:ascii="Arial" w:hAnsi="Arial" w:cs="Arial"/>
          <w:b/>
          <w:szCs w:val="22"/>
        </w:rPr>
        <w:t>.</w:t>
      </w:r>
      <w:r w:rsidR="00812575" w:rsidRPr="00812575">
        <w:t xml:space="preserve"> </w:t>
      </w:r>
      <w:r w:rsidR="00BE3BCE" w:rsidRPr="00BE3BCE">
        <w:rPr>
          <w:rFonts w:ascii="Arial" w:hAnsi="Arial" w:cs="Arial"/>
          <w:bCs/>
          <w:szCs w:val="22"/>
        </w:rPr>
        <w:t>Eva M. Cordero González</w:t>
      </w:r>
      <w:r w:rsidR="00BE3BCE">
        <w:rPr>
          <w:rFonts w:ascii="Arial" w:hAnsi="Arial" w:cs="Arial"/>
          <w:bCs/>
          <w:szCs w:val="22"/>
        </w:rPr>
        <w:t xml:space="preserve">, profesora titular de </w:t>
      </w:r>
    </w:p>
    <w:p w14:paraId="36532A8B" w14:textId="1E201EFD" w:rsidR="00A66616" w:rsidRDefault="00BE3BCE" w:rsidP="00BE3BCE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BE3BCE">
        <w:rPr>
          <w:rFonts w:ascii="Arial" w:hAnsi="Arial" w:cs="Arial"/>
          <w:bCs/>
          <w:szCs w:val="22"/>
        </w:rPr>
        <w:t>Derecho Financiero y Tributario</w:t>
      </w:r>
      <w:r>
        <w:rPr>
          <w:rFonts w:ascii="Arial" w:hAnsi="Arial" w:cs="Arial"/>
          <w:bCs/>
          <w:szCs w:val="22"/>
        </w:rPr>
        <w:t xml:space="preserve"> de la Universidad de Oviedo, ha recibido el premio </w:t>
      </w:r>
      <w:r w:rsidR="002668DD">
        <w:rPr>
          <w:rFonts w:ascii="Arial" w:hAnsi="Arial" w:cs="Arial"/>
          <w:bCs/>
          <w:szCs w:val="22"/>
        </w:rPr>
        <w:t xml:space="preserve">AEDAF que convoca la Asociación Española de Asesores Fiscales. </w:t>
      </w:r>
      <w:r w:rsidR="00EC6C13">
        <w:rPr>
          <w:rFonts w:ascii="Arial" w:hAnsi="Arial" w:cs="Arial"/>
          <w:bCs/>
          <w:szCs w:val="22"/>
        </w:rPr>
        <w:t xml:space="preserve">Cordero ha sido galardonada, en la modalidad de </w:t>
      </w:r>
      <w:r w:rsidR="000D5D24">
        <w:rPr>
          <w:rFonts w:ascii="Arial" w:hAnsi="Arial" w:cs="Arial"/>
          <w:bCs/>
          <w:szCs w:val="22"/>
        </w:rPr>
        <w:t xml:space="preserve">docente investigadora, por el trabajo </w:t>
      </w:r>
      <w:bookmarkStart w:id="0" w:name="_Hlk151567963"/>
      <w:r w:rsidR="000D5D24">
        <w:rPr>
          <w:rFonts w:ascii="Arial" w:hAnsi="Arial" w:cs="Arial"/>
          <w:bCs/>
          <w:szCs w:val="22"/>
        </w:rPr>
        <w:t xml:space="preserve">titulado </w:t>
      </w:r>
      <w:r w:rsidR="000D5D24" w:rsidRPr="000D5D24">
        <w:rPr>
          <w:rFonts w:ascii="Arial" w:hAnsi="Arial" w:cs="Arial"/>
          <w:bCs/>
          <w:i/>
          <w:iCs/>
          <w:szCs w:val="22"/>
        </w:rPr>
        <w:t>La expansión del principio de regularización íntegra en materia tributaria</w:t>
      </w:r>
      <w:bookmarkEnd w:id="0"/>
      <w:r w:rsidR="000D5D24">
        <w:rPr>
          <w:rFonts w:ascii="Arial" w:hAnsi="Arial" w:cs="Arial"/>
          <w:bCs/>
          <w:szCs w:val="22"/>
        </w:rPr>
        <w:t xml:space="preserve">. La ceremonia de entrega de los premios tuvo lugar </w:t>
      </w:r>
      <w:r w:rsidR="0011114C">
        <w:rPr>
          <w:rFonts w:ascii="Arial" w:hAnsi="Arial" w:cs="Arial"/>
          <w:bCs/>
          <w:szCs w:val="22"/>
        </w:rPr>
        <w:t xml:space="preserve">recientemente en el Palacio Santoña de Madrid. </w:t>
      </w:r>
      <w:bookmarkStart w:id="1" w:name="_Hlk151568003"/>
      <w:r w:rsidR="0011114C">
        <w:rPr>
          <w:rFonts w:ascii="Arial" w:hAnsi="Arial" w:cs="Arial"/>
          <w:bCs/>
          <w:szCs w:val="22"/>
        </w:rPr>
        <w:t>El Premio AEDAF reconoce, con carácter bien</w:t>
      </w:r>
      <w:r w:rsidR="00D051C6">
        <w:rPr>
          <w:rFonts w:ascii="Arial" w:hAnsi="Arial" w:cs="Arial"/>
          <w:bCs/>
          <w:szCs w:val="22"/>
        </w:rPr>
        <w:t>al, la excelencia en la práctica, en la docencia, en la investigación y en la formación judicial dentro del ámbito tributario.</w:t>
      </w:r>
    </w:p>
    <w:bookmarkEnd w:id="1"/>
    <w:p w14:paraId="592043BE" w14:textId="77777777" w:rsidR="0031733E" w:rsidRDefault="0031733E" w:rsidP="00BE3BCE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6673B17" w14:textId="21D2C7A3" w:rsidR="0031733E" w:rsidRDefault="0031733E" w:rsidP="00DD6E5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31733E">
        <w:rPr>
          <w:rFonts w:ascii="Arial" w:hAnsi="Arial" w:cs="Arial"/>
          <w:bCs/>
          <w:szCs w:val="22"/>
        </w:rPr>
        <w:t>El jurado ha resuelto otorgar</w:t>
      </w:r>
      <w:r w:rsidR="00245836">
        <w:rPr>
          <w:rFonts w:ascii="Arial" w:hAnsi="Arial" w:cs="Arial"/>
          <w:bCs/>
          <w:szCs w:val="22"/>
        </w:rPr>
        <w:t>,</w:t>
      </w:r>
      <w:r w:rsidRPr="0031733E">
        <w:rPr>
          <w:rFonts w:ascii="Arial" w:hAnsi="Arial" w:cs="Arial"/>
          <w:bCs/>
          <w:szCs w:val="22"/>
        </w:rPr>
        <w:t xml:space="preserve"> además</w:t>
      </w:r>
      <w:r>
        <w:rPr>
          <w:rFonts w:ascii="Arial" w:hAnsi="Arial" w:cs="Arial"/>
          <w:bCs/>
          <w:szCs w:val="22"/>
        </w:rPr>
        <w:t xml:space="preserve">, en esta misma modalidad, </w:t>
      </w:r>
      <w:r w:rsidRPr="0031733E">
        <w:rPr>
          <w:rFonts w:ascii="Arial" w:hAnsi="Arial" w:cs="Arial"/>
          <w:bCs/>
          <w:szCs w:val="22"/>
        </w:rPr>
        <w:t xml:space="preserve">un accésit </w:t>
      </w:r>
      <w:r w:rsidR="00EF62A2">
        <w:rPr>
          <w:rFonts w:ascii="Arial" w:hAnsi="Arial" w:cs="Arial"/>
          <w:bCs/>
          <w:szCs w:val="22"/>
        </w:rPr>
        <w:t>a</w:t>
      </w:r>
      <w:r w:rsidRPr="0031733E">
        <w:rPr>
          <w:rFonts w:ascii="Arial" w:hAnsi="Arial" w:cs="Arial"/>
          <w:bCs/>
          <w:szCs w:val="22"/>
        </w:rPr>
        <w:t xml:space="preserve"> Alejandro Zubimendi por su trabajo </w:t>
      </w:r>
      <w:r w:rsidRPr="009943CE">
        <w:rPr>
          <w:rFonts w:ascii="Arial" w:hAnsi="Arial" w:cs="Arial"/>
          <w:bCs/>
          <w:i/>
          <w:iCs/>
          <w:szCs w:val="22"/>
        </w:rPr>
        <w:t>La aplicación de la Directiva</w:t>
      </w:r>
      <w:r w:rsidR="00EF62A2" w:rsidRPr="009943CE">
        <w:rPr>
          <w:rFonts w:ascii="Arial" w:hAnsi="Arial" w:cs="Arial"/>
          <w:bCs/>
          <w:i/>
          <w:iCs/>
          <w:szCs w:val="22"/>
        </w:rPr>
        <w:t xml:space="preserve"> </w:t>
      </w:r>
      <w:r w:rsidRPr="009943CE">
        <w:rPr>
          <w:rFonts w:ascii="Arial" w:hAnsi="Arial" w:cs="Arial"/>
          <w:bCs/>
          <w:i/>
          <w:iCs/>
          <w:szCs w:val="22"/>
        </w:rPr>
        <w:t>GloBE a las instituciones de inversión colectiva y otras entidades de inversión</w:t>
      </w:r>
      <w:r w:rsidR="00EF62A2">
        <w:rPr>
          <w:rFonts w:ascii="Arial" w:hAnsi="Arial" w:cs="Arial"/>
          <w:bCs/>
          <w:szCs w:val="22"/>
        </w:rPr>
        <w:t xml:space="preserve">. </w:t>
      </w:r>
      <w:r w:rsidR="00245836" w:rsidRPr="00245836">
        <w:rPr>
          <w:rFonts w:ascii="Arial" w:hAnsi="Arial" w:cs="Arial"/>
          <w:bCs/>
          <w:szCs w:val="22"/>
        </w:rPr>
        <w:t>En la categoría de jueces en formación, el premio AEDAF ha recaído en Fernando</w:t>
      </w:r>
      <w:r w:rsidR="00245836">
        <w:rPr>
          <w:rFonts w:ascii="Arial" w:hAnsi="Arial" w:cs="Arial"/>
          <w:bCs/>
          <w:szCs w:val="22"/>
        </w:rPr>
        <w:t xml:space="preserve"> </w:t>
      </w:r>
      <w:r w:rsidR="00245836" w:rsidRPr="00245836">
        <w:rPr>
          <w:rFonts w:ascii="Arial" w:hAnsi="Arial" w:cs="Arial"/>
          <w:bCs/>
          <w:szCs w:val="22"/>
        </w:rPr>
        <w:t>Muñoz Leal</w:t>
      </w:r>
      <w:r w:rsidR="00245836">
        <w:rPr>
          <w:rFonts w:ascii="Arial" w:hAnsi="Arial" w:cs="Arial"/>
          <w:bCs/>
          <w:szCs w:val="22"/>
        </w:rPr>
        <w:t xml:space="preserve"> por </w:t>
      </w:r>
      <w:r w:rsidR="009943CE">
        <w:rPr>
          <w:rFonts w:ascii="Arial" w:hAnsi="Arial" w:cs="Arial"/>
          <w:bCs/>
          <w:szCs w:val="22"/>
        </w:rPr>
        <w:t>el estudio</w:t>
      </w:r>
      <w:r w:rsidR="00245836" w:rsidRPr="00245836">
        <w:rPr>
          <w:rFonts w:ascii="Arial" w:hAnsi="Arial" w:cs="Arial"/>
          <w:bCs/>
          <w:szCs w:val="22"/>
        </w:rPr>
        <w:t xml:space="preserve"> </w:t>
      </w:r>
      <w:r w:rsidR="00245836" w:rsidRPr="009943CE">
        <w:rPr>
          <w:rFonts w:ascii="Arial" w:hAnsi="Arial" w:cs="Arial"/>
          <w:bCs/>
          <w:i/>
          <w:iCs/>
          <w:szCs w:val="22"/>
        </w:rPr>
        <w:t>El cambio de paradigma en la normativa global en materia de precios de transferencia</w:t>
      </w:r>
      <w:r w:rsidR="00245836">
        <w:rPr>
          <w:rFonts w:ascii="Arial" w:hAnsi="Arial" w:cs="Arial"/>
          <w:bCs/>
          <w:szCs w:val="22"/>
        </w:rPr>
        <w:t>.</w:t>
      </w:r>
      <w:r w:rsidR="00DD6E51" w:rsidRPr="00DD6E51">
        <w:t xml:space="preserve"> </w:t>
      </w:r>
      <w:r w:rsidR="00DD6E51" w:rsidRPr="00DD6E51">
        <w:rPr>
          <w:rFonts w:ascii="Arial" w:hAnsi="Arial" w:cs="Arial"/>
          <w:bCs/>
          <w:szCs w:val="22"/>
        </w:rPr>
        <w:t>En la modalidad de joven talento, los premiados son Jesús Moas Ydoate y Miguel</w:t>
      </w:r>
      <w:r w:rsidR="00DD6E51">
        <w:rPr>
          <w:rFonts w:ascii="Arial" w:hAnsi="Arial" w:cs="Arial"/>
          <w:bCs/>
          <w:szCs w:val="22"/>
        </w:rPr>
        <w:t xml:space="preserve"> </w:t>
      </w:r>
      <w:r w:rsidR="00492344">
        <w:rPr>
          <w:rFonts w:ascii="Arial" w:hAnsi="Arial" w:cs="Arial"/>
          <w:bCs/>
          <w:szCs w:val="22"/>
        </w:rPr>
        <w:t xml:space="preserve">García Prieto por el trabajo </w:t>
      </w:r>
      <w:r w:rsidR="00DD6E51" w:rsidRPr="00383FCC">
        <w:rPr>
          <w:rFonts w:ascii="Arial" w:hAnsi="Arial" w:cs="Arial"/>
          <w:bCs/>
          <w:i/>
          <w:iCs/>
          <w:szCs w:val="22"/>
        </w:rPr>
        <w:t>Una vuelta de tuerca más a la tributación del</w:t>
      </w:r>
      <w:r w:rsidR="00492344" w:rsidRPr="00383FCC">
        <w:rPr>
          <w:rFonts w:ascii="Arial" w:hAnsi="Arial" w:cs="Arial"/>
          <w:bCs/>
          <w:i/>
          <w:iCs/>
          <w:szCs w:val="22"/>
        </w:rPr>
        <w:t xml:space="preserve"> </w:t>
      </w:r>
      <w:r w:rsidR="00DD6E51" w:rsidRPr="00383FCC">
        <w:rPr>
          <w:rFonts w:ascii="Arial" w:hAnsi="Arial" w:cs="Arial"/>
          <w:bCs/>
          <w:i/>
          <w:iCs/>
          <w:szCs w:val="22"/>
        </w:rPr>
        <w:t>ITPAJD de la asunción de deuda en aportaciones no dinerarias de inmuebles</w:t>
      </w:r>
      <w:r w:rsidR="00AB4CCE" w:rsidRPr="00383FCC">
        <w:rPr>
          <w:rFonts w:ascii="Arial" w:hAnsi="Arial" w:cs="Arial"/>
          <w:bCs/>
          <w:i/>
          <w:iCs/>
          <w:szCs w:val="22"/>
        </w:rPr>
        <w:t xml:space="preserve"> </w:t>
      </w:r>
      <w:r w:rsidR="00DD6E51" w:rsidRPr="00383FCC">
        <w:rPr>
          <w:rFonts w:ascii="Arial" w:hAnsi="Arial" w:cs="Arial"/>
          <w:bCs/>
          <w:i/>
          <w:iCs/>
          <w:szCs w:val="22"/>
        </w:rPr>
        <w:t>hipotecados: proyección del derecho de la UE</w:t>
      </w:r>
      <w:r w:rsidR="00965A0B" w:rsidRPr="00383FCC">
        <w:rPr>
          <w:rFonts w:ascii="Arial" w:hAnsi="Arial" w:cs="Arial"/>
          <w:bCs/>
          <w:i/>
          <w:iCs/>
          <w:szCs w:val="22"/>
        </w:rPr>
        <w:t xml:space="preserve"> sobre situaciones internas y necesaria matización de la jurisprudencia del TS</w:t>
      </w:r>
      <w:r w:rsidR="00965A0B">
        <w:rPr>
          <w:rFonts w:ascii="Arial" w:hAnsi="Arial" w:cs="Arial"/>
          <w:bCs/>
          <w:szCs w:val="22"/>
        </w:rPr>
        <w:t>.</w:t>
      </w:r>
    </w:p>
    <w:p w14:paraId="59DEF732" w14:textId="77777777" w:rsidR="00461B0A" w:rsidRDefault="00461B0A" w:rsidP="00DD6E5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C701915" w14:textId="3825A135" w:rsidR="00461B0A" w:rsidRDefault="00461B0A" w:rsidP="00461B0A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</w:t>
      </w:r>
      <w:r w:rsidRPr="00461B0A">
        <w:rPr>
          <w:rFonts w:ascii="Arial" w:hAnsi="Arial" w:cs="Arial"/>
          <w:bCs/>
          <w:szCs w:val="22"/>
        </w:rPr>
        <w:t>jurado para esta edición ha estado compuesto</w:t>
      </w:r>
      <w:r>
        <w:rPr>
          <w:rFonts w:ascii="Arial" w:hAnsi="Arial" w:cs="Arial"/>
          <w:bCs/>
          <w:szCs w:val="22"/>
        </w:rPr>
        <w:t xml:space="preserve"> </w:t>
      </w:r>
      <w:r w:rsidRPr="00461B0A">
        <w:rPr>
          <w:rFonts w:ascii="Arial" w:hAnsi="Arial" w:cs="Arial"/>
          <w:bCs/>
          <w:szCs w:val="22"/>
        </w:rPr>
        <w:t>por Enrique Giménez Reyna (presidente), Javier Gómez Taboada (secretario), Stella</w:t>
      </w:r>
      <w:r>
        <w:rPr>
          <w:rFonts w:ascii="Arial" w:hAnsi="Arial" w:cs="Arial"/>
          <w:bCs/>
          <w:szCs w:val="22"/>
        </w:rPr>
        <w:t xml:space="preserve"> </w:t>
      </w:r>
      <w:r w:rsidRPr="00461B0A">
        <w:rPr>
          <w:rFonts w:ascii="Arial" w:hAnsi="Arial" w:cs="Arial"/>
          <w:bCs/>
          <w:szCs w:val="22"/>
        </w:rPr>
        <w:t>Raventós Calvo, Cristina García-Herrera Blanco, José Manuel Almudí Cid, Gabriel</w:t>
      </w:r>
      <w:r>
        <w:rPr>
          <w:rFonts w:ascii="Arial" w:hAnsi="Arial" w:cs="Arial"/>
          <w:bCs/>
          <w:szCs w:val="22"/>
        </w:rPr>
        <w:t xml:space="preserve"> </w:t>
      </w:r>
      <w:r w:rsidRPr="00461B0A">
        <w:rPr>
          <w:rFonts w:ascii="Arial" w:hAnsi="Arial" w:cs="Arial"/>
          <w:bCs/>
          <w:szCs w:val="22"/>
        </w:rPr>
        <w:t>Casado Ollero, Abelardo Delgado Pacheco, Manuel Vicente Garzón Herrero, José</w:t>
      </w:r>
      <w:r>
        <w:rPr>
          <w:rFonts w:ascii="Arial" w:hAnsi="Arial" w:cs="Arial"/>
          <w:bCs/>
          <w:szCs w:val="22"/>
        </w:rPr>
        <w:t xml:space="preserve"> </w:t>
      </w:r>
      <w:r w:rsidRPr="00461B0A">
        <w:rPr>
          <w:rFonts w:ascii="Arial" w:hAnsi="Arial" w:cs="Arial"/>
          <w:bCs/>
          <w:szCs w:val="22"/>
        </w:rPr>
        <w:t>María López Geta, Eduardo Luque Delgado y Jesús Rodríguez Márquez.</w:t>
      </w:r>
    </w:p>
    <w:p w14:paraId="68EAE7A9" w14:textId="77777777" w:rsidR="00550372" w:rsidRDefault="00550372" w:rsidP="00424137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E32C57" w14:textId="3B5F22BF" w:rsidR="006B0958" w:rsidRPr="00424137" w:rsidRDefault="00637781" w:rsidP="000F4DE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6B0958" w:rsidRPr="00424137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  <w:r w:rsidRPr="00637781">
        <w:rPr>
          <w:rFonts w:ascii="Arial" w:hAnsi="Arial" w:cs="Arial"/>
          <w:bCs/>
          <w:szCs w:val="22"/>
        </w:rPr>
        <w:lastRenderedPageBreak/>
        <w:t xml:space="preserve">El acto de entrega tuvo lugar en el Palacio de Santoña de Madrid y </w:t>
      </w:r>
      <w:r w:rsidR="00383FCC">
        <w:rPr>
          <w:rFonts w:ascii="Arial" w:hAnsi="Arial" w:cs="Arial"/>
          <w:bCs/>
          <w:szCs w:val="22"/>
        </w:rPr>
        <w:t>estuvo marcado por</w:t>
      </w:r>
      <w:r w:rsidRPr="00637781">
        <w:rPr>
          <w:rFonts w:ascii="Arial" w:hAnsi="Arial" w:cs="Arial"/>
          <w:bCs/>
          <w:szCs w:val="22"/>
        </w:rPr>
        <w:t xml:space="preserve"> el homenaje al presidente del jurado del </w:t>
      </w:r>
      <w:r>
        <w:rPr>
          <w:rFonts w:ascii="Arial" w:hAnsi="Arial" w:cs="Arial"/>
          <w:bCs/>
          <w:szCs w:val="22"/>
        </w:rPr>
        <w:t>p</w:t>
      </w:r>
      <w:r w:rsidRPr="00637781">
        <w:rPr>
          <w:rFonts w:ascii="Arial" w:hAnsi="Arial" w:cs="Arial"/>
          <w:bCs/>
          <w:szCs w:val="22"/>
        </w:rPr>
        <w:t>remio, Enrique Giménez Reyna, fallecido hace solo unos días, a quien todos los participantes, premiados y jurado, dedicaron emotivas palabras de recuerdo, gratitud y admiración. Entre ellas, destacan las que le d</w:t>
      </w:r>
      <w:r w:rsidR="004D2579">
        <w:rPr>
          <w:rFonts w:ascii="Arial" w:hAnsi="Arial" w:cs="Arial"/>
          <w:bCs/>
          <w:szCs w:val="22"/>
        </w:rPr>
        <w:t xml:space="preserve">irigieron </w:t>
      </w:r>
      <w:r w:rsidRPr="00637781">
        <w:rPr>
          <w:rFonts w:ascii="Arial" w:hAnsi="Arial" w:cs="Arial"/>
          <w:bCs/>
          <w:szCs w:val="22"/>
        </w:rPr>
        <w:t>Jesús Gascón, secretario de Estado de Hacienda, que lo calificó como “un maestro del que se podía aprender en muchas lides” y Stella Raventós Calvo, la presidente de AEDAF, que agradeció su contribución y afirmó que “en la Asociación guardaremos siempre su memoria con el máximo cariño”.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:rsidRPr="00424137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C1641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92DD" w14:textId="77777777" w:rsidR="006D7096" w:rsidRDefault="006D7096" w:rsidP="00214D82">
      <w:pPr>
        <w:spacing w:after="0" w:line="240" w:lineRule="auto"/>
      </w:pPr>
      <w:r>
        <w:separator/>
      </w:r>
    </w:p>
  </w:endnote>
  <w:endnote w:type="continuationSeparator" w:id="0">
    <w:p w14:paraId="0C642EC8" w14:textId="77777777" w:rsidR="006D7096" w:rsidRDefault="006D709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7"/>
      <w:gridCol w:w="655"/>
      <w:gridCol w:w="3637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51D7" w14:textId="77777777" w:rsidR="006D7096" w:rsidRDefault="006D7096" w:rsidP="00214D82">
      <w:pPr>
        <w:spacing w:after="0" w:line="240" w:lineRule="auto"/>
      </w:pPr>
      <w:r>
        <w:separator/>
      </w:r>
    </w:p>
  </w:footnote>
  <w:footnote w:type="continuationSeparator" w:id="0">
    <w:p w14:paraId="5550B971" w14:textId="77777777" w:rsidR="006D7096" w:rsidRDefault="006D709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65pt;height:83.9pt">
          <v:imagedata r:id="rId1" o:title=""/>
        </v:shape>
        <o:OLEObject Type="Embed" ProgID="Excel.Sheet.12" ShapeID="_x0000_i1025" DrawAspect="Content" ObjectID="_176223728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3.9pt;mso-width-percent:0;mso-height-percent:0;mso-width-percent:0;mso-height-percent:0">
          <v:imagedata r:id="rId1" o:title=""/>
        </v:shape>
        <o:OLEObject Type="Embed" ProgID="Excel.Sheet.12" ShapeID="_x0000_i1026" DrawAspect="Content" ObjectID="_17622372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037195070">
    <w:abstractNumId w:val="12"/>
  </w:num>
  <w:num w:numId="2" w16cid:durableId="426119509">
    <w:abstractNumId w:val="13"/>
  </w:num>
  <w:num w:numId="3" w16cid:durableId="1530796867">
    <w:abstractNumId w:val="11"/>
  </w:num>
  <w:num w:numId="4" w16cid:durableId="1353530922">
    <w:abstractNumId w:val="14"/>
  </w:num>
  <w:num w:numId="5" w16cid:durableId="1719015083">
    <w:abstractNumId w:val="8"/>
  </w:num>
  <w:num w:numId="6" w16cid:durableId="312679876">
    <w:abstractNumId w:val="0"/>
  </w:num>
  <w:num w:numId="7" w16cid:durableId="541328025">
    <w:abstractNumId w:val="1"/>
  </w:num>
  <w:num w:numId="8" w16cid:durableId="1493182432">
    <w:abstractNumId w:val="4"/>
  </w:num>
  <w:num w:numId="9" w16cid:durableId="153689040">
    <w:abstractNumId w:val="7"/>
  </w:num>
  <w:num w:numId="10" w16cid:durableId="1559630403">
    <w:abstractNumId w:val="3"/>
  </w:num>
  <w:num w:numId="11" w16cid:durableId="1532761984">
    <w:abstractNumId w:val="10"/>
  </w:num>
  <w:num w:numId="12" w16cid:durableId="796217086">
    <w:abstractNumId w:val="17"/>
  </w:num>
  <w:num w:numId="13" w16cid:durableId="1520855812">
    <w:abstractNumId w:val="6"/>
  </w:num>
  <w:num w:numId="14" w16cid:durableId="1469201148">
    <w:abstractNumId w:val="5"/>
  </w:num>
  <w:num w:numId="15" w16cid:durableId="1994407827">
    <w:abstractNumId w:val="16"/>
  </w:num>
  <w:num w:numId="16" w16cid:durableId="359168469">
    <w:abstractNumId w:val="15"/>
  </w:num>
  <w:num w:numId="17" w16cid:durableId="2145194860">
    <w:abstractNumId w:val="2"/>
  </w:num>
  <w:num w:numId="18" w16cid:durableId="22177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1E16"/>
    <w:rsid w:val="00012FE9"/>
    <w:rsid w:val="000172D3"/>
    <w:rsid w:val="000218CB"/>
    <w:rsid w:val="000235CB"/>
    <w:rsid w:val="000322A3"/>
    <w:rsid w:val="00032547"/>
    <w:rsid w:val="000357C7"/>
    <w:rsid w:val="00040772"/>
    <w:rsid w:val="0004350E"/>
    <w:rsid w:val="000459FD"/>
    <w:rsid w:val="00050CF8"/>
    <w:rsid w:val="000511B6"/>
    <w:rsid w:val="000535D9"/>
    <w:rsid w:val="00053E9D"/>
    <w:rsid w:val="00053F09"/>
    <w:rsid w:val="00054841"/>
    <w:rsid w:val="000566FD"/>
    <w:rsid w:val="000614EF"/>
    <w:rsid w:val="000629BB"/>
    <w:rsid w:val="00064C0E"/>
    <w:rsid w:val="00066809"/>
    <w:rsid w:val="00072723"/>
    <w:rsid w:val="00073267"/>
    <w:rsid w:val="00073CCD"/>
    <w:rsid w:val="00075F2C"/>
    <w:rsid w:val="0007669A"/>
    <w:rsid w:val="000771F9"/>
    <w:rsid w:val="00080D1C"/>
    <w:rsid w:val="00083A26"/>
    <w:rsid w:val="00091E17"/>
    <w:rsid w:val="00092B32"/>
    <w:rsid w:val="0009381C"/>
    <w:rsid w:val="00094980"/>
    <w:rsid w:val="000966E1"/>
    <w:rsid w:val="00097CFD"/>
    <w:rsid w:val="000A162C"/>
    <w:rsid w:val="000A769A"/>
    <w:rsid w:val="000B55BC"/>
    <w:rsid w:val="000B70B5"/>
    <w:rsid w:val="000C0AC4"/>
    <w:rsid w:val="000C1641"/>
    <w:rsid w:val="000C16D2"/>
    <w:rsid w:val="000C1AE0"/>
    <w:rsid w:val="000C2E25"/>
    <w:rsid w:val="000C51FF"/>
    <w:rsid w:val="000C72A5"/>
    <w:rsid w:val="000D091E"/>
    <w:rsid w:val="000D1006"/>
    <w:rsid w:val="000D1471"/>
    <w:rsid w:val="000D216C"/>
    <w:rsid w:val="000D57CD"/>
    <w:rsid w:val="000D58CD"/>
    <w:rsid w:val="000D5D24"/>
    <w:rsid w:val="000D6B93"/>
    <w:rsid w:val="000E0E1E"/>
    <w:rsid w:val="000E2CD2"/>
    <w:rsid w:val="000E32AD"/>
    <w:rsid w:val="000E7245"/>
    <w:rsid w:val="000F368C"/>
    <w:rsid w:val="000F43E5"/>
    <w:rsid w:val="000F4DE4"/>
    <w:rsid w:val="000F5C91"/>
    <w:rsid w:val="000F6A44"/>
    <w:rsid w:val="000F6B4C"/>
    <w:rsid w:val="001019D3"/>
    <w:rsid w:val="00101BF2"/>
    <w:rsid w:val="00101FD0"/>
    <w:rsid w:val="0010262F"/>
    <w:rsid w:val="001027BC"/>
    <w:rsid w:val="00103A60"/>
    <w:rsid w:val="00104505"/>
    <w:rsid w:val="001056A1"/>
    <w:rsid w:val="0010605E"/>
    <w:rsid w:val="001063BB"/>
    <w:rsid w:val="001070B9"/>
    <w:rsid w:val="0010768A"/>
    <w:rsid w:val="00110D46"/>
    <w:rsid w:val="0011114C"/>
    <w:rsid w:val="001126D1"/>
    <w:rsid w:val="0011722F"/>
    <w:rsid w:val="0011797A"/>
    <w:rsid w:val="00117EC5"/>
    <w:rsid w:val="00122212"/>
    <w:rsid w:val="00130CED"/>
    <w:rsid w:val="00131C48"/>
    <w:rsid w:val="00132465"/>
    <w:rsid w:val="00132C5F"/>
    <w:rsid w:val="001429A1"/>
    <w:rsid w:val="001444F8"/>
    <w:rsid w:val="001531B9"/>
    <w:rsid w:val="00153229"/>
    <w:rsid w:val="00155F9B"/>
    <w:rsid w:val="00157ACE"/>
    <w:rsid w:val="0016443B"/>
    <w:rsid w:val="001736E5"/>
    <w:rsid w:val="00177392"/>
    <w:rsid w:val="0018104B"/>
    <w:rsid w:val="001841B0"/>
    <w:rsid w:val="001842A3"/>
    <w:rsid w:val="00184B7C"/>
    <w:rsid w:val="001911E5"/>
    <w:rsid w:val="001919EB"/>
    <w:rsid w:val="00194765"/>
    <w:rsid w:val="0019595F"/>
    <w:rsid w:val="00196A5E"/>
    <w:rsid w:val="001A1598"/>
    <w:rsid w:val="001A39E6"/>
    <w:rsid w:val="001A6CF8"/>
    <w:rsid w:val="001B256B"/>
    <w:rsid w:val="001B3345"/>
    <w:rsid w:val="001B7730"/>
    <w:rsid w:val="001B7DB3"/>
    <w:rsid w:val="001C1C1E"/>
    <w:rsid w:val="001C249E"/>
    <w:rsid w:val="001C28EF"/>
    <w:rsid w:val="001C405B"/>
    <w:rsid w:val="001C45F9"/>
    <w:rsid w:val="001C4A24"/>
    <w:rsid w:val="001C7811"/>
    <w:rsid w:val="001D2529"/>
    <w:rsid w:val="001D6FBE"/>
    <w:rsid w:val="001E0EE4"/>
    <w:rsid w:val="001F7AF1"/>
    <w:rsid w:val="0020136A"/>
    <w:rsid w:val="002013B3"/>
    <w:rsid w:val="002059B7"/>
    <w:rsid w:val="002063BA"/>
    <w:rsid w:val="00211F0F"/>
    <w:rsid w:val="0021211A"/>
    <w:rsid w:val="0021251A"/>
    <w:rsid w:val="00214D82"/>
    <w:rsid w:val="0022023B"/>
    <w:rsid w:val="00227635"/>
    <w:rsid w:val="0023037F"/>
    <w:rsid w:val="00231FF1"/>
    <w:rsid w:val="00232075"/>
    <w:rsid w:val="002324F9"/>
    <w:rsid w:val="00237ABA"/>
    <w:rsid w:val="002403E7"/>
    <w:rsid w:val="002408B1"/>
    <w:rsid w:val="00241D05"/>
    <w:rsid w:val="00245836"/>
    <w:rsid w:val="002463D2"/>
    <w:rsid w:val="002465AD"/>
    <w:rsid w:val="00250109"/>
    <w:rsid w:val="002533B5"/>
    <w:rsid w:val="00255110"/>
    <w:rsid w:val="00260E36"/>
    <w:rsid w:val="00262C64"/>
    <w:rsid w:val="00262FBC"/>
    <w:rsid w:val="00263823"/>
    <w:rsid w:val="00264C9F"/>
    <w:rsid w:val="002668DD"/>
    <w:rsid w:val="002673BA"/>
    <w:rsid w:val="002674D0"/>
    <w:rsid w:val="0026797C"/>
    <w:rsid w:val="002702F1"/>
    <w:rsid w:val="002705B6"/>
    <w:rsid w:val="002720A0"/>
    <w:rsid w:val="0027331F"/>
    <w:rsid w:val="00277503"/>
    <w:rsid w:val="002821BC"/>
    <w:rsid w:val="002825B9"/>
    <w:rsid w:val="002831DB"/>
    <w:rsid w:val="00283AD6"/>
    <w:rsid w:val="00284201"/>
    <w:rsid w:val="00284F05"/>
    <w:rsid w:val="00291AD8"/>
    <w:rsid w:val="00295849"/>
    <w:rsid w:val="00295AE7"/>
    <w:rsid w:val="002A16C1"/>
    <w:rsid w:val="002A2408"/>
    <w:rsid w:val="002A27BC"/>
    <w:rsid w:val="002A32F1"/>
    <w:rsid w:val="002A35E5"/>
    <w:rsid w:val="002A50C4"/>
    <w:rsid w:val="002B24C2"/>
    <w:rsid w:val="002B62E0"/>
    <w:rsid w:val="002B719F"/>
    <w:rsid w:val="002B7653"/>
    <w:rsid w:val="002C39B0"/>
    <w:rsid w:val="002C49A6"/>
    <w:rsid w:val="002C5FA7"/>
    <w:rsid w:val="002D0D8E"/>
    <w:rsid w:val="002D5FAA"/>
    <w:rsid w:val="002D6257"/>
    <w:rsid w:val="002D6E81"/>
    <w:rsid w:val="002E066C"/>
    <w:rsid w:val="002E0EA2"/>
    <w:rsid w:val="002E5A96"/>
    <w:rsid w:val="002F027A"/>
    <w:rsid w:val="002F0E7E"/>
    <w:rsid w:val="002F2647"/>
    <w:rsid w:val="002F4CA1"/>
    <w:rsid w:val="002F4FF7"/>
    <w:rsid w:val="002F7C74"/>
    <w:rsid w:val="003025FA"/>
    <w:rsid w:val="00303FE4"/>
    <w:rsid w:val="00304476"/>
    <w:rsid w:val="00305B0E"/>
    <w:rsid w:val="00310DD1"/>
    <w:rsid w:val="00312DB8"/>
    <w:rsid w:val="003145DF"/>
    <w:rsid w:val="00316487"/>
    <w:rsid w:val="0031733E"/>
    <w:rsid w:val="00317CFD"/>
    <w:rsid w:val="0032031E"/>
    <w:rsid w:val="003256A4"/>
    <w:rsid w:val="003268F5"/>
    <w:rsid w:val="003367F8"/>
    <w:rsid w:val="00336828"/>
    <w:rsid w:val="00341222"/>
    <w:rsid w:val="00344D48"/>
    <w:rsid w:val="0035176E"/>
    <w:rsid w:val="0035253F"/>
    <w:rsid w:val="003615F9"/>
    <w:rsid w:val="00361852"/>
    <w:rsid w:val="003647A8"/>
    <w:rsid w:val="0037185E"/>
    <w:rsid w:val="00374674"/>
    <w:rsid w:val="00374FF2"/>
    <w:rsid w:val="00376A5E"/>
    <w:rsid w:val="00383FCC"/>
    <w:rsid w:val="00390C11"/>
    <w:rsid w:val="00391D3C"/>
    <w:rsid w:val="003933AB"/>
    <w:rsid w:val="00395B58"/>
    <w:rsid w:val="00395BB3"/>
    <w:rsid w:val="00397415"/>
    <w:rsid w:val="00397D84"/>
    <w:rsid w:val="003A1098"/>
    <w:rsid w:val="003A4EEC"/>
    <w:rsid w:val="003B24F5"/>
    <w:rsid w:val="003B2F47"/>
    <w:rsid w:val="003B46FA"/>
    <w:rsid w:val="003B7FF2"/>
    <w:rsid w:val="003C20F5"/>
    <w:rsid w:val="003D3119"/>
    <w:rsid w:val="003D3A53"/>
    <w:rsid w:val="003D5B4A"/>
    <w:rsid w:val="003E31A6"/>
    <w:rsid w:val="003E5016"/>
    <w:rsid w:val="003E6153"/>
    <w:rsid w:val="003E6D40"/>
    <w:rsid w:val="003F0C99"/>
    <w:rsid w:val="003F129D"/>
    <w:rsid w:val="003F2E47"/>
    <w:rsid w:val="003F3F7F"/>
    <w:rsid w:val="003F6CE0"/>
    <w:rsid w:val="004000AD"/>
    <w:rsid w:val="004010DE"/>
    <w:rsid w:val="00406142"/>
    <w:rsid w:val="00406148"/>
    <w:rsid w:val="00412750"/>
    <w:rsid w:val="00413134"/>
    <w:rsid w:val="00417CAA"/>
    <w:rsid w:val="00417D28"/>
    <w:rsid w:val="00422492"/>
    <w:rsid w:val="0042271C"/>
    <w:rsid w:val="004239AC"/>
    <w:rsid w:val="00424137"/>
    <w:rsid w:val="00424DF8"/>
    <w:rsid w:val="00425FA9"/>
    <w:rsid w:val="00427124"/>
    <w:rsid w:val="004279AE"/>
    <w:rsid w:val="004279B4"/>
    <w:rsid w:val="00431F67"/>
    <w:rsid w:val="00432543"/>
    <w:rsid w:val="004331BA"/>
    <w:rsid w:val="00433450"/>
    <w:rsid w:val="0043436B"/>
    <w:rsid w:val="0043682B"/>
    <w:rsid w:val="00443CC9"/>
    <w:rsid w:val="00443FB7"/>
    <w:rsid w:val="004443C4"/>
    <w:rsid w:val="00446315"/>
    <w:rsid w:val="004471D2"/>
    <w:rsid w:val="00450FD1"/>
    <w:rsid w:val="00451088"/>
    <w:rsid w:val="00452B53"/>
    <w:rsid w:val="004539D3"/>
    <w:rsid w:val="0045649C"/>
    <w:rsid w:val="00461B0A"/>
    <w:rsid w:val="00461EB3"/>
    <w:rsid w:val="00464878"/>
    <w:rsid w:val="00465591"/>
    <w:rsid w:val="004662E6"/>
    <w:rsid w:val="00470430"/>
    <w:rsid w:val="0047361F"/>
    <w:rsid w:val="004748A4"/>
    <w:rsid w:val="004763C1"/>
    <w:rsid w:val="00480669"/>
    <w:rsid w:val="00482652"/>
    <w:rsid w:val="00485FAD"/>
    <w:rsid w:val="00491AE8"/>
    <w:rsid w:val="00492344"/>
    <w:rsid w:val="00496F9B"/>
    <w:rsid w:val="004A2EC9"/>
    <w:rsid w:val="004A3DBE"/>
    <w:rsid w:val="004A41EC"/>
    <w:rsid w:val="004A4967"/>
    <w:rsid w:val="004A5595"/>
    <w:rsid w:val="004A6520"/>
    <w:rsid w:val="004A6D16"/>
    <w:rsid w:val="004A71E7"/>
    <w:rsid w:val="004B1B87"/>
    <w:rsid w:val="004B2167"/>
    <w:rsid w:val="004B22EF"/>
    <w:rsid w:val="004B2E5E"/>
    <w:rsid w:val="004B3860"/>
    <w:rsid w:val="004B58E5"/>
    <w:rsid w:val="004B6819"/>
    <w:rsid w:val="004C1C89"/>
    <w:rsid w:val="004C2B7B"/>
    <w:rsid w:val="004C655A"/>
    <w:rsid w:val="004C71CE"/>
    <w:rsid w:val="004C723B"/>
    <w:rsid w:val="004D1993"/>
    <w:rsid w:val="004D1E71"/>
    <w:rsid w:val="004D2579"/>
    <w:rsid w:val="004E0AEF"/>
    <w:rsid w:val="004E49B9"/>
    <w:rsid w:val="004F7AA3"/>
    <w:rsid w:val="004F7E57"/>
    <w:rsid w:val="005029B2"/>
    <w:rsid w:val="00503224"/>
    <w:rsid w:val="00503F72"/>
    <w:rsid w:val="00506116"/>
    <w:rsid w:val="0051100B"/>
    <w:rsid w:val="00520B66"/>
    <w:rsid w:val="005218EF"/>
    <w:rsid w:val="005236D3"/>
    <w:rsid w:val="005264E2"/>
    <w:rsid w:val="005265B1"/>
    <w:rsid w:val="00526AB4"/>
    <w:rsid w:val="00527BD1"/>
    <w:rsid w:val="00534D0A"/>
    <w:rsid w:val="00537022"/>
    <w:rsid w:val="00542ABB"/>
    <w:rsid w:val="00550372"/>
    <w:rsid w:val="005503B7"/>
    <w:rsid w:val="00550B8A"/>
    <w:rsid w:val="00552A38"/>
    <w:rsid w:val="005533E5"/>
    <w:rsid w:val="00553583"/>
    <w:rsid w:val="005612E1"/>
    <w:rsid w:val="005647DC"/>
    <w:rsid w:val="00573CD3"/>
    <w:rsid w:val="005750F2"/>
    <w:rsid w:val="00576123"/>
    <w:rsid w:val="005771C6"/>
    <w:rsid w:val="00580B5D"/>
    <w:rsid w:val="00581C08"/>
    <w:rsid w:val="005867CF"/>
    <w:rsid w:val="00591FE2"/>
    <w:rsid w:val="00593D3D"/>
    <w:rsid w:val="005A1869"/>
    <w:rsid w:val="005A2303"/>
    <w:rsid w:val="005A7561"/>
    <w:rsid w:val="005B7D94"/>
    <w:rsid w:val="005C65EC"/>
    <w:rsid w:val="005C7FC2"/>
    <w:rsid w:val="005D40B8"/>
    <w:rsid w:val="005D4F46"/>
    <w:rsid w:val="005E28FF"/>
    <w:rsid w:val="005E32A4"/>
    <w:rsid w:val="005E4860"/>
    <w:rsid w:val="005E727E"/>
    <w:rsid w:val="005E7AEA"/>
    <w:rsid w:val="005F0E46"/>
    <w:rsid w:val="005F4BFA"/>
    <w:rsid w:val="005F5108"/>
    <w:rsid w:val="005F5BDC"/>
    <w:rsid w:val="005F60A4"/>
    <w:rsid w:val="005F7EE3"/>
    <w:rsid w:val="006057FB"/>
    <w:rsid w:val="00610771"/>
    <w:rsid w:val="00610818"/>
    <w:rsid w:val="00615EF3"/>
    <w:rsid w:val="00616E9E"/>
    <w:rsid w:val="00620DDA"/>
    <w:rsid w:val="0062248E"/>
    <w:rsid w:val="00624024"/>
    <w:rsid w:val="00625002"/>
    <w:rsid w:val="00631C4F"/>
    <w:rsid w:val="00631F61"/>
    <w:rsid w:val="00632B62"/>
    <w:rsid w:val="0063555C"/>
    <w:rsid w:val="00636F4D"/>
    <w:rsid w:val="00637781"/>
    <w:rsid w:val="006406DD"/>
    <w:rsid w:val="00641462"/>
    <w:rsid w:val="00647182"/>
    <w:rsid w:val="00656E4B"/>
    <w:rsid w:val="00660526"/>
    <w:rsid w:val="00660DAA"/>
    <w:rsid w:val="00661286"/>
    <w:rsid w:val="00662C91"/>
    <w:rsid w:val="00663390"/>
    <w:rsid w:val="00667704"/>
    <w:rsid w:val="00670A47"/>
    <w:rsid w:val="006722ED"/>
    <w:rsid w:val="0067377B"/>
    <w:rsid w:val="00674975"/>
    <w:rsid w:val="00674990"/>
    <w:rsid w:val="006763A1"/>
    <w:rsid w:val="00677662"/>
    <w:rsid w:val="00685A98"/>
    <w:rsid w:val="00687010"/>
    <w:rsid w:val="00687153"/>
    <w:rsid w:val="006A1124"/>
    <w:rsid w:val="006A16F7"/>
    <w:rsid w:val="006A245B"/>
    <w:rsid w:val="006B0958"/>
    <w:rsid w:val="006B242C"/>
    <w:rsid w:val="006B268F"/>
    <w:rsid w:val="006B53DD"/>
    <w:rsid w:val="006B6614"/>
    <w:rsid w:val="006C310A"/>
    <w:rsid w:val="006D3384"/>
    <w:rsid w:val="006D3612"/>
    <w:rsid w:val="006D7096"/>
    <w:rsid w:val="006E0622"/>
    <w:rsid w:val="006E56F3"/>
    <w:rsid w:val="006F0AF2"/>
    <w:rsid w:val="006F4894"/>
    <w:rsid w:val="006F5C73"/>
    <w:rsid w:val="006F6A11"/>
    <w:rsid w:val="00705A05"/>
    <w:rsid w:val="0071119E"/>
    <w:rsid w:val="00715CB3"/>
    <w:rsid w:val="007176A3"/>
    <w:rsid w:val="00717AA4"/>
    <w:rsid w:val="00722A53"/>
    <w:rsid w:val="007240F0"/>
    <w:rsid w:val="0072496C"/>
    <w:rsid w:val="00726483"/>
    <w:rsid w:val="00730446"/>
    <w:rsid w:val="00732063"/>
    <w:rsid w:val="0073268A"/>
    <w:rsid w:val="00733973"/>
    <w:rsid w:val="00733C83"/>
    <w:rsid w:val="007357B3"/>
    <w:rsid w:val="00735A3F"/>
    <w:rsid w:val="00735E4C"/>
    <w:rsid w:val="007379A4"/>
    <w:rsid w:val="00737E2E"/>
    <w:rsid w:val="00744749"/>
    <w:rsid w:val="00752C5C"/>
    <w:rsid w:val="00754A4E"/>
    <w:rsid w:val="00756D65"/>
    <w:rsid w:val="007573AC"/>
    <w:rsid w:val="00757B26"/>
    <w:rsid w:val="0076003C"/>
    <w:rsid w:val="00762298"/>
    <w:rsid w:val="00762D92"/>
    <w:rsid w:val="00765383"/>
    <w:rsid w:val="00766ACC"/>
    <w:rsid w:val="00767920"/>
    <w:rsid w:val="0077185B"/>
    <w:rsid w:val="00772B8C"/>
    <w:rsid w:val="00774723"/>
    <w:rsid w:val="007832ED"/>
    <w:rsid w:val="00783D2E"/>
    <w:rsid w:val="007872EF"/>
    <w:rsid w:val="00797BE7"/>
    <w:rsid w:val="007A01BE"/>
    <w:rsid w:val="007A03C5"/>
    <w:rsid w:val="007A1215"/>
    <w:rsid w:val="007A12D1"/>
    <w:rsid w:val="007A2963"/>
    <w:rsid w:val="007A55D4"/>
    <w:rsid w:val="007B1834"/>
    <w:rsid w:val="007B61A6"/>
    <w:rsid w:val="007C0A30"/>
    <w:rsid w:val="007C6533"/>
    <w:rsid w:val="007D381B"/>
    <w:rsid w:val="007E0A98"/>
    <w:rsid w:val="007E0D78"/>
    <w:rsid w:val="007E2CF9"/>
    <w:rsid w:val="007E3EF4"/>
    <w:rsid w:val="007E41E2"/>
    <w:rsid w:val="007E5E61"/>
    <w:rsid w:val="007F1865"/>
    <w:rsid w:val="007F5D03"/>
    <w:rsid w:val="00800098"/>
    <w:rsid w:val="008029CF"/>
    <w:rsid w:val="00803241"/>
    <w:rsid w:val="00806459"/>
    <w:rsid w:val="00806B64"/>
    <w:rsid w:val="00811491"/>
    <w:rsid w:val="008117D3"/>
    <w:rsid w:val="00812575"/>
    <w:rsid w:val="00813216"/>
    <w:rsid w:val="0081595F"/>
    <w:rsid w:val="00823EBF"/>
    <w:rsid w:val="008270A3"/>
    <w:rsid w:val="00827DCE"/>
    <w:rsid w:val="00830514"/>
    <w:rsid w:val="0083262B"/>
    <w:rsid w:val="00834046"/>
    <w:rsid w:val="0083411C"/>
    <w:rsid w:val="00836564"/>
    <w:rsid w:val="0084687E"/>
    <w:rsid w:val="00846DD3"/>
    <w:rsid w:val="00851C69"/>
    <w:rsid w:val="00851E60"/>
    <w:rsid w:val="00856E9D"/>
    <w:rsid w:val="00856F3D"/>
    <w:rsid w:val="0086202B"/>
    <w:rsid w:val="00867779"/>
    <w:rsid w:val="0087211E"/>
    <w:rsid w:val="008737C3"/>
    <w:rsid w:val="00874CC7"/>
    <w:rsid w:val="00877A4A"/>
    <w:rsid w:val="00880448"/>
    <w:rsid w:val="008812FA"/>
    <w:rsid w:val="0088288C"/>
    <w:rsid w:val="00884B05"/>
    <w:rsid w:val="008853AF"/>
    <w:rsid w:val="0088663C"/>
    <w:rsid w:val="0089352A"/>
    <w:rsid w:val="00894223"/>
    <w:rsid w:val="00896A1E"/>
    <w:rsid w:val="00896D3E"/>
    <w:rsid w:val="008A165A"/>
    <w:rsid w:val="008A593F"/>
    <w:rsid w:val="008A5F92"/>
    <w:rsid w:val="008A6767"/>
    <w:rsid w:val="008B1229"/>
    <w:rsid w:val="008B1F27"/>
    <w:rsid w:val="008B31D4"/>
    <w:rsid w:val="008C0F71"/>
    <w:rsid w:val="008C1E67"/>
    <w:rsid w:val="008C7B15"/>
    <w:rsid w:val="008D1297"/>
    <w:rsid w:val="008D1C14"/>
    <w:rsid w:val="008D3A3C"/>
    <w:rsid w:val="008E00A3"/>
    <w:rsid w:val="008E5FCE"/>
    <w:rsid w:val="008F39C0"/>
    <w:rsid w:val="008F3F7A"/>
    <w:rsid w:val="008F534F"/>
    <w:rsid w:val="00900755"/>
    <w:rsid w:val="00901CB0"/>
    <w:rsid w:val="00902DB3"/>
    <w:rsid w:val="00903610"/>
    <w:rsid w:val="0090585E"/>
    <w:rsid w:val="00912151"/>
    <w:rsid w:val="00914424"/>
    <w:rsid w:val="00916EFD"/>
    <w:rsid w:val="009204B6"/>
    <w:rsid w:val="00926096"/>
    <w:rsid w:val="009303D1"/>
    <w:rsid w:val="00931D7C"/>
    <w:rsid w:val="00932C18"/>
    <w:rsid w:val="009335F4"/>
    <w:rsid w:val="00933B1F"/>
    <w:rsid w:val="00933C6C"/>
    <w:rsid w:val="009347D6"/>
    <w:rsid w:val="0093499B"/>
    <w:rsid w:val="00935B1E"/>
    <w:rsid w:val="00937605"/>
    <w:rsid w:val="00944623"/>
    <w:rsid w:val="00945F6D"/>
    <w:rsid w:val="00961181"/>
    <w:rsid w:val="0096182A"/>
    <w:rsid w:val="0096533F"/>
    <w:rsid w:val="00965A0B"/>
    <w:rsid w:val="00975661"/>
    <w:rsid w:val="00977F91"/>
    <w:rsid w:val="00980150"/>
    <w:rsid w:val="00981A96"/>
    <w:rsid w:val="00986996"/>
    <w:rsid w:val="009914C0"/>
    <w:rsid w:val="00991F26"/>
    <w:rsid w:val="00993CC3"/>
    <w:rsid w:val="009943CE"/>
    <w:rsid w:val="00996115"/>
    <w:rsid w:val="009A3C04"/>
    <w:rsid w:val="009A587E"/>
    <w:rsid w:val="009A5EF5"/>
    <w:rsid w:val="009C1D8C"/>
    <w:rsid w:val="009C22ED"/>
    <w:rsid w:val="009C3946"/>
    <w:rsid w:val="009D3FCB"/>
    <w:rsid w:val="009D5CC7"/>
    <w:rsid w:val="009E161A"/>
    <w:rsid w:val="009E1F38"/>
    <w:rsid w:val="009E6CCC"/>
    <w:rsid w:val="009E7670"/>
    <w:rsid w:val="009F4C44"/>
    <w:rsid w:val="00A027E1"/>
    <w:rsid w:val="00A0494A"/>
    <w:rsid w:val="00A073B9"/>
    <w:rsid w:val="00A07532"/>
    <w:rsid w:val="00A11973"/>
    <w:rsid w:val="00A162FB"/>
    <w:rsid w:val="00A16D1D"/>
    <w:rsid w:val="00A232C7"/>
    <w:rsid w:val="00A2472E"/>
    <w:rsid w:val="00A25814"/>
    <w:rsid w:val="00A25833"/>
    <w:rsid w:val="00A27EC7"/>
    <w:rsid w:val="00A40A3F"/>
    <w:rsid w:val="00A4240A"/>
    <w:rsid w:val="00A42F8A"/>
    <w:rsid w:val="00A43618"/>
    <w:rsid w:val="00A45195"/>
    <w:rsid w:val="00A4606C"/>
    <w:rsid w:val="00A46C37"/>
    <w:rsid w:val="00A46E56"/>
    <w:rsid w:val="00A50CF5"/>
    <w:rsid w:val="00A5264D"/>
    <w:rsid w:val="00A52DEA"/>
    <w:rsid w:val="00A5385F"/>
    <w:rsid w:val="00A570ED"/>
    <w:rsid w:val="00A5786B"/>
    <w:rsid w:val="00A57ED1"/>
    <w:rsid w:val="00A60145"/>
    <w:rsid w:val="00A605F2"/>
    <w:rsid w:val="00A66616"/>
    <w:rsid w:val="00A701AB"/>
    <w:rsid w:val="00A754A0"/>
    <w:rsid w:val="00A77919"/>
    <w:rsid w:val="00A80354"/>
    <w:rsid w:val="00A81C4C"/>
    <w:rsid w:val="00A8395D"/>
    <w:rsid w:val="00A85559"/>
    <w:rsid w:val="00A86604"/>
    <w:rsid w:val="00A909E4"/>
    <w:rsid w:val="00A9103A"/>
    <w:rsid w:val="00A93512"/>
    <w:rsid w:val="00A9683E"/>
    <w:rsid w:val="00A978AD"/>
    <w:rsid w:val="00A97B88"/>
    <w:rsid w:val="00AA390F"/>
    <w:rsid w:val="00AA580A"/>
    <w:rsid w:val="00AB45C5"/>
    <w:rsid w:val="00AB4BA1"/>
    <w:rsid w:val="00AB4BBA"/>
    <w:rsid w:val="00AB4CCE"/>
    <w:rsid w:val="00AC229F"/>
    <w:rsid w:val="00AC2A4B"/>
    <w:rsid w:val="00AC6693"/>
    <w:rsid w:val="00AC6FF6"/>
    <w:rsid w:val="00AD02C1"/>
    <w:rsid w:val="00AD07E0"/>
    <w:rsid w:val="00AD1656"/>
    <w:rsid w:val="00AD21C8"/>
    <w:rsid w:val="00AD5031"/>
    <w:rsid w:val="00AD6690"/>
    <w:rsid w:val="00AE0F0B"/>
    <w:rsid w:val="00AE14F7"/>
    <w:rsid w:val="00AE5105"/>
    <w:rsid w:val="00AF3C69"/>
    <w:rsid w:val="00AF77F3"/>
    <w:rsid w:val="00B039E3"/>
    <w:rsid w:val="00B159A1"/>
    <w:rsid w:val="00B205D4"/>
    <w:rsid w:val="00B23356"/>
    <w:rsid w:val="00B254F5"/>
    <w:rsid w:val="00B25830"/>
    <w:rsid w:val="00B31735"/>
    <w:rsid w:val="00B31B23"/>
    <w:rsid w:val="00B32E2C"/>
    <w:rsid w:val="00B36736"/>
    <w:rsid w:val="00B410B3"/>
    <w:rsid w:val="00B4194B"/>
    <w:rsid w:val="00B420B7"/>
    <w:rsid w:val="00B43E27"/>
    <w:rsid w:val="00B46DC5"/>
    <w:rsid w:val="00B47CC3"/>
    <w:rsid w:val="00B50E66"/>
    <w:rsid w:val="00B52948"/>
    <w:rsid w:val="00B5521E"/>
    <w:rsid w:val="00B640EA"/>
    <w:rsid w:val="00B67599"/>
    <w:rsid w:val="00B67A3A"/>
    <w:rsid w:val="00B70C31"/>
    <w:rsid w:val="00B738CD"/>
    <w:rsid w:val="00B73A61"/>
    <w:rsid w:val="00B73BE1"/>
    <w:rsid w:val="00B747A7"/>
    <w:rsid w:val="00B7555A"/>
    <w:rsid w:val="00B85B69"/>
    <w:rsid w:val="00B865D1"/>
    <w:rsid w:val="00B87405"/>
    <w:rsid w:val="00B908FD"/>
    <w:rsid w:val="00B94F24"/>
    <w:rsid w:val="00B95303"/>
    <w:rsid w:val="00B96D56"/>
    <w:rsid w:val="00B97A2D"/>
    <w:rsid w:val="00BA55C9"/>
    <w:rsid w:val="00BA6829"/>
    <w:rsid w:val="00BB0DA0"/>
    <w:rsid w:val="00BB1523"/>
    <w:rsid w:val="00BB1957"/>
    <w:rsid w:val="00BC3EE9"/>
    <w:rsid w:val="00BC4369"/>
    <w:rsid w:val="00BD0779"/>
    <w:rsid w:val="00BD5536"/>
    <w:rsid w:val="00BE15ED"/>
    <w:rsid w:val="00BE2C60"/>
    <w:rsid w:val="00BE3BCE"/>
    <w:rsid w:val="00BE42C0"/>
    <w:rsid w:val="00BE5C60"/>
    <w:rsid w:val="00BF3749"/>
    <w:rsid w:val="00BF448D"/>
    <w:rsid w:val="00BF76D0"/>
    <w:rsid w:val="00C00114"/>
    <w:rsid w:val="00C00B3F"/>
    <w:rsid w:val="00C01AAB"/>
    <w:rsid w:val="00C03BC2"/>
    <w:rsid w:val="00C0678E"/>
    <w:rsid w:val="00C06EA4"/>
    <w:rsid w:val="00C07D13"/>
    <w:rsid w:val="00C14870"/>
    <w:rsid w:val="00C1741C"/>
    <w:rsid w:val="00C20471"/>
    <w:rsid w:val="00C236BE"/>
    <w:rsid w:val="00C248DC"/>
    <w:rsid w:val="00C311ED"/>
    <w:rsid w:val="00C3298D"/>
    <w:rsid w:val="00C336E7"/>
    <w:rsid w:val="00C367DE"/>
    <w:rsid w:val="00C42BF1"/>
    <w:rsid w:val="00C43A6E"/>
    <w:rsid w:val="00C4489C"/>
    <w:rsid w:val="00C539C9"/>
    <w:rsid w:val="00C53F73"/>
    <w:rsid w:val="00C54F49"/>
    <w:rsid w:val="00C55358"/>
    <w:rsid w:val="00C62F14"/>
    <w:rsid w:val="00C6524A"/>
    <w:rsid w:val="00C664F9"/>
    <w:rsid w:val="00C666E8"/>
    <w:rsid w:val="00C66FA9"/>
    <w:rsid w:val="00C72DBC"/>
    <w:rsid w:val="00C73A37"/>
    <w:rsid w:val="00C75099"/>
    <w:rsid w:val="00C77540"/>
    <w:rsid w:val="00C835B9"/>
    <w:rsid w:val="00C83FE3"/>
    <w:rsid w:val="00C95C1D"/>
    <w:rsid w:val="00C96FF3"/>
    <w:rsid w:val="00CA2CA1"/>
    <w:rsid w:val="00CA3277"/>
    <w:rsid w:val="00CA361D"/>
    <w:rsid w:val="00CA6DBC"/>
    <w:rsid w:val="00CB0F80"/>
    <w:rsid w:val="00CB1580"/>
    <w:rsid w:val="00CB4180"/>
    <w:rsid w:val="00CC2C9E"/>
    <w:rsid w:val="00CD038C"/>
    <w:rsid w:val="00CD2147"/>
    <w:rsid w:val="00CD3FBA"/>
    <w:rsid w:val="00CD66A6"/>
    <w:rsid w:val="00CD6794"/>
    <w:rsid w:val="00CD6887"/>
    <w:rsid w:val="00CD71C2"/>
    <w:rsid w:val="00CE1344"/>
    <w:rsid w:val="00CE214B"/>
    <w:rsid w:val="00CE2483"/>
    <w:rsid w:val="00CE3E99"/>
    <w:rsid w:val="00CE48C1"/>
    <w:rsid w:val="00CE624E"/>
    <w:rsid w:val="00CF1B69"/>
    <w:rsid w:val="00CF1C19"/>
    <w:rsid w:val="00CF5A29"/>
    <w:rsid w:val="00CF6039"/>
    <w:rsid w:val="00D0298D"/>
    <w:rsid w:val="00D02CB1"/>
    <w:rsid w:val="00D034B5"/>
    <w:rsid w:val="00D051C6"/>
    <w:rsid w:val="00D051E5"/>
    <w:rsid w:val="00D05B1F"/>
    <w:rsid w:val="00D1422C"/>
    <w:rsid w:val="00D214EE"/>
    <w:rsid w:val="00D235C8"/>
    <w:rsid w:val="00D26A66"/>
    <w:rsid w:val="00D275D4"/>
    <w:rsid w:val="00D307FF"/>
    <w:rsid w:val="00D316ED"/>
    <w:rsid w:val="00D320C3"/>
    <w:rsid w:val="00D32A9B"/>
    <w:rsid w:val="00D3541A"/>
    <w:rsid w:val="00D35449"/>
    <w:rsid w:val="00D37844"/>
    <w:rsid w:val="00D41929"/>
    <w:rsid w:val="00D41FA2"/>
    <w:rsid w:val="00D42F2F"/>
    <w:rsid w:val="00D467EE"/>
    <w:rsid w:val="00D57E8D"/>
    <w:rsid w:val="00D61223"/>
    <w:rsid w:val="00D61E8D"/>
    <w:rsid w:val="00D62163"/>
    <w:rsid w:val="00D64B51"/>
    <w:rsid w:val="00D64FBC"/>
    <w:rsid w:val="00D67988"/>
    <w:rsid w:val="00D67C69"/>
    <w:rsid w:val="00D71DD1"/>
    <w:rsid w:val="00D72EB5"/>
    <w:rsid w:val="00D734E2"/>
    <w:rsid w:val="00D75472"/>
    <w:rsid w:val="00D7587D"/>
    <w:rsid w:val="00D7779F"/>
    <w:rsid w:val="00D802AA"/>
    <w:rsid w:val="00D804C0"/>
    <w:rsid w:val="00D80B4C"/>
    <w:rsid w:val="00D82D26"/>
    <w:rsid w:val="00D83C52"/>
    <w:rsid w:val="00D85849"/>
    <w:rsid w:val="00D90417"/>
    <w:rsid w:val="00D961DA"/>
    <w:rsid w:val="00D962BC"/>
    <w:rsid w:val="00D97BAC"/>
    <w:rsid w:val="00DA05D8"/>
    <w:rsid w:val="00DA189C"/>
    <w:rsid w:val="00DA2339"/>
    <w:rsid w:val="00DA2516"/>
    <w:rsid w:val="00DA472E"/>
    <w:rsid w:val="00DB01BC"/>
    <w:rsid w:val="00DB7084"/>
    <w:rsid w:val="00DC2F94"/>
    <w:rsid w:val="00DC3E75"/>
    <w:rsid w:val="00DC68B8"/>
    <w:rsid w:val="00DD6E51"/>
    <w:rsid w:val="00DE14E7"/>
    <w:rsid w:val="00DE3299"/>
    <w:rsid w:val="00DE46B2"/>
    <w:rsid w:val="00DE63CB"/>
    <w:rsid w:val="00DF0308"/>
    <w:rsid w:val="00DF0B3F"/>
    <w:rsid w:val="00DF0F02"/>
    <w:rsid w:val="00DF0F5E"/>
    <w:rsid w:val="00DF2B97"/>
    <w:rsid w:val="00DF3670"/>
    <w:rsid w:val="00DF557E"/>
    <w:rsid w:val="00DF55A4"/>
    <w:rsid w:val="00DF6520"/>
    <w:rsid w:val="00DF721E"/>
    <w:rsid w:val="00E06396"/>
    <w:rsid w:val="00E1063D"/>
    <w:rsid w:val="00E13E26"/>
    <w:rsid w:val="00E2169D"/>
    <w:rsid w:val="00E22DC8"/>
    <w:rsid w:val="00E23518"/>
    <w:rsid w:val="00E24D39"/>
    <w:rsid w:val="00E26261"/>
    <w:rsid w:val="00E35982"/>
    <w:rsid w:val="00E376A8"/>
    <w:rsid w:val="00E37F6C"/>
    <w:rsid w:val="00E41CC1"/>
    <w:rsid w:val="00E42AC2"/>
    <w:rsid w:val="00E42D16"/>
    <w:rsid w:val="00E43FE1"/>
    <w:rsid w:val="00E50848"/>
    <w:rsid w:val="00E51483"/>
    <w:rsid w:val="00E52ABC"/>
    <w:rsid w:val="00E530B4"/>
    <w:rsid w:val="00E55468"/>
    <w:rsid w:val="00E60A94"/>
    <w:rsid w:val="00E61F59"/>
    <w:rsid w:val="00E622AD"/>
    <w:rsid w:val="00E6242C"/>
    <w:rsid w:val="00E70350"/>
    <w:rsid w:val="00E727E0"/>
    <w:rsid w:val="00E731DB"/>
    <w:rsid w:val="00E7687A"/>
    <w:rsid w:val="00E76C59"/>
    <w:rsid w:val="00E812E4"/>
    <w:rsid w:val="00E90584"/>
    <w:rsid w:val="00E96109"/>
    <w:rsid w:val="00E968BB"/>
    <w:rsid w:val="00EA0989"/>
    <w:rsid w:val="00EA3742"/>
    <w:rsid w:val="00EA51EA"/>
    <w:rsid w:val="00EA6DF5"/>
    <w:rsid w:val="00EB26C7"/>
    <w:rsid w:val="00EB3319"/>
    <w:rsid w:val="00EB44FC"/>
    <w:rsid w:val="00EB55BF"/>
    <w:rsid w:val="00EB72B8"/>
    <w:rsid w:val="00EC3579"/>
    <w:rsid w:val="00EC57E5"/>
    <w:rsid w:val="00EC6C13"/>
    <w:rsid w:val="00EC70D5"/>
    <w:rsid w:val="00EC724A"/>
    <w:rsid w:val="00ED0E66"/>
    <w:rsid w:val="00ED62D6"/>
    <w:rsid w:val="00ED68A8"/>
    <w:rsid w:val="00ED7236"/>
    <w:rsid w:val="00EE04BF"/>
    <w:rsid w:val="00EE351F"/>
    <w:rsid w:val="00EE4D36"/>
    <w:rsid w:val="00EE5109"/>
    <w:rsid w:val="00EE5B4F"/>
    <w:rsid w:val="00EE6CA1"/>
    <w:rsid w:val="00EF1392"/>
    <w:rsid w:val="00EF62A2"/>
    <w:rsid w:val="00EF7AE7"/>
    <w:rsid w:val="00F00E27"/>
    <w:rsid w:val="00F01574"/>
    <w:rsid w:val="00F07742"/>
    <w:rsid w:val="00F135B5"/>
    <w:rsid w:val="00F143FD"/>
    <w:rsid w:val="00F1505E"/>
    <w:rsid w:val="00F15701"/>
    <w:rsid w:val="00F16299"/>
    <w:rsid w:val="00F16CB6"/>
    <w:rsid w:val="00F207D4"/>
    <w:rsid w:val="00F26C67"/>
    <w:rsid w:val="00F306CA"/>
    <w:rsid w:val="00F410FD"/>
    <w:rsid w:val="00F42181"/>
    <w:rsid w:val="00F44DC4"/>
    <w:rsid w:val="00F51344"/>
    <w:rsid w:val="00F52F15"/>
    <w:rsid w:val="00F532C4"/>
    <w:rsid w:val="00F53A11"/>
    <w:rsid w:val="00F55FC3"/>
    <w:rsid w:val="00F56FCA"/>
    <w:rsid w:val="00F6146A"/>
    <w:rsid w:val="00F61EE7"/>
    <w:rsid w:val="00F6509B"/>
    <w:rsid w:val="00F70AB1"/>
    <w:rsid w:val="00F718B3"/>
    <w:rsid w:val="00F74200"/>
    <w:rsid w:val="00F77267"/>
    <w:rsid w:val="00F84E28"/>
    <w:rsid w:val="00F8503E"/>
    <w:rsid w:val="00F85C1A"/>
    <w:rsid w:val="00F90356"/>
    <w:rsid w:val="00F9113E"/>
    <w:rsid w:val="00F95DFD"/>
    <w:rsid w:val="00FA3188"/>
    <w:rsid w:val="00FA330D"/>
    <w:rsid w:val="00FA3E0C"/>
    <w:rsid w:val="00FA5D43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1DD3"/>
    <w:rsid w:val="00FE6ADA"/>
    <w:rsid w:val="00FF2C22"/>
    <w:rsid w:val="00FF3A4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paragraph" w:styleId="Revisin">
    <w:name w:val="Revision"/>
    <w:hidden/>
    <w:uiPriority w:val="99"/>
    <w:semiHidden/>
    <w:rsid w:val="00C236BE"/>
    <w:rPr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1C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CE70-F547-4A6E-8AB9-DDA83EBB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32</cp:revision>
  <cp:lastPrinted>2023-09-07T09:14:00Z</cp:lastPrinted>
  <dcterms:created xsi:type="dcterms:W3CDTF">2023-11-15T14:40:00Z</dcterms:created>
  <dcterms:modified xsi:type="dcterms:W3CDTF">2023-11-23T08:35:00Z</dcterms:modified>
</cp:coreProperties>
</file>