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E8DF" w14:textId="77777777" w:rsidR="00344D48" w:rsidRDefault="00344D48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7FCB4709" w14:textId="32B96FD5" w:rsidR="00FB73B9" w:rsidRPr="001C7811" w:rsidRDefault="00FB73B9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Tres </w:t>
      </w:r>
      <w:r w:rsidR="00264C9F">
        <w:rPr>
          <w:rFonts w:ascii="Arial" w:eastAsia="MS Mincho" w:hAnsi="Arial" w:cs="Arial"/>
          <w:color w:val="00837A"/>
          <w:sz w:val="34"/>
          <w:szCs w:val="34"/>
          <w:lang w:eastAsia="en-GB"/>
        </w:rPr>
        <w:t>investigador</w:t>
      </w: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es de la Universidad de Oviedo </w:t>
      </w:r>
      <w:r w:rsidR="0088044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figuran en </w:t>
      </w:r>
      <w:r w:rsidR="001B7887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el </w:t>
      </w:r>
      <w:r w:rsidR="00010562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‘top 10’ </w:t>
      </w:r>
      <w:r w:rsidR="00EE5B4F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internacional </w:t>
      </w:r>
      <w:r w:rsidR="00010562">
        <w:rPr>
          <w:rFonts w:ascii="Arial" w:eastAsia="MS Mincho" w:hAnsi="Arial" w:cs="Arial"/>
          <w:color w:val="00837A"/>
          <w:sz w:val="34"/>
          <w:szCs w:val="34"/>
          <w:lang w:eastAsia="en-GB"/>
        </w:rPr>
        <w:t>de los autores con</w:t>
      </w:r>
      <w:r w:rsidR="00EE5B4F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mayor</w:t>
      </w:r>
      <w:r w:rsidR="00880448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producción científica sobre abandono universitario</w:t>
      </w:r>
    </w:p>
    <w:p w14:paraId="14088804" w14:textId="77777777" w:rsidR="003A4EEC" w:rsidRPr="00DC68B8" w:rsidRDefault="003A4EEC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737BA986" w14:textId="415AD68F" w:rsidR="00374674" w:rsidRDefault="005E32A4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La clasificación incluye a </w:t>
      </w:r>
      <w:r w:rsidR="00B640EA">
        <w:rPr>
          <w:rFonts w:ascii="Arial" w:hAnsi="Arial" w:cs="Arial"/>
          <w:b/>
          <w:szCs w:val="22"/>
        </w:rPr>
        <w:t xml:space="preserve">la profesora Ana Belén Bernardo, el profesor </w:t>
      </w:r>
      <w:r w:rsidR="00B31735">
        <w:rPr>
          <w:rFonts w:ascii="Arial" w:hAnsi="Arial" w:cs="Arial"/>
          <w:b/>
          <w:szCs w:val="22"/>
        </w:rPr>
        <w:t xml:space="preserve">Antonio </w:t>
      </w:r>
      <w:proofErr w:type="spellStart"/>
      <w:r w:rsidR="00B31735">
        <w:rPr>
          <w:rFonts w:ascii="Arial" w:hAnsi="Arial" w:cs="Arial"/>
          <w:b/>
          <w:szCs w:val="22"/>
        </w:rPr>
        <w:t>Cervero</w:t>
      </w:r>
      <w:proofErr w:type="spellEnd"/>
      <w:r w:rsidR="002533B5">
        <w:rPr>
          <w:rFonts w:ascii="Arial" w:hAnsi="Arial" w:cs="Arial"/>
          <w:b/>
          <w:szCs w:val="22"/>
        </w:rPr>
        <w:t xml:space="preserve"> y la investigadora Celia Galve, todos ellos de la Facultad de Psicología</w:t>
      </w:r>
    </w:p>
    <w:p w14:paraId="6F1E3BF2" w14:textId="77777777" w:rsidR="00AB45C5" w:rsidRDefault="00AB45C5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071C3EB" w14:textId="1BC3703E" w:rsidR="009303D1" w:rsidRDefault="00AB45C5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AB45C5">
        <w:rPr>
          <w:rFonts w:ascii="Arial" w:hAnsi="Arial" w:cs="Arial"/>
          <w:b/>
          <w:szCs w:val="22"/>
        </w:rPr>
        <w:t xml:space="preserve">La línea de abandono universitario, dirigida por </w:t>
      </w:r>
      <w:r>
        <w:rPr>
          <w:rFonts w:ascii="Arial" w:hAnsi="Arial" w:cs="Arial"/>
          <w:b/>
          <w:szCs w:val="22"/>
        </w:rPr>
        <w:t>la profesora Be</w:t>
      </w:r>
      <w:r w:rsidR="00975661">
        <w:rPr>
          <w:rFonts w:ascii="Arial" w:hAnsi="Arial" w:cs="Arial"/>
          <w:b/>
          <w:szCs w:val="22"/>
        </w:rPr>
        <w:t>r</w:t>
      </w:r>
      <w:r>
        <w:rPr>
          <w:rFonts w:ascii="Arial" w:hAnsi="Arial" w:cs="Arial"/>
          <w:b/>
          <w:szCs w:val="22"/>
        </w:rPr>
        <w:t>nardo</w:t>
      </w:r>
      <w:r w:rsidRPr="00AB45C5">
        <w:rPr>
          <w:rFonts w:ascii="Arial" w:hAnsi="Arial" w:cs="Arial"/>
          <w:b/>
          <w:szCs w:val="22"/>
        </w:rPr>
        <w:t xml:space="preserve"> </w:t>
      </w:r>
      <w:r w:rsidR="00975661">
        <w:rPr>
          <w:rFonts w:ascii="Arial" w:hAnsi="Arial" w:cs="Arial"/>
          <w:b/>
          <w:szCs w:val="22"/>
        </w:rPr>
        <w:t>en el marco</w:t>
      </w:r>
      <w:r w:rsidRPr="00AB45C5">
        <w:rPr>
          <w:rFonts w:ascii="Arial" w:hAnsi="Arial" w:cs="Arial"/>
          <w:b/>
          <w:szCs w:val="22"/>
        </w:rPr>
        <w:t xml:space="preserve"> del grupo ADIR (Aprendizaje, Dificultades y Rendimiento Académico), lleva siendo investigada</w:t>
      </w:r>
      <w:r w:rsidR="00975661">
        <w:rPr>
          <w:rFonts w:ascii="Arial" w:hAnsi="Arial" w:cs="Arial"/>
          <w:b/>
          <w:szCs w:val="22"/>
        </w:rPr>
        <w:t xml:space="preserve"> en la universidad asturiana</w:t>
      </w:r>
      <w:r w:rsidRPr="00AB45C5">
        <w:rPr>
          <w:rFonts w:ascii="Arial" w:hAnsi="Arial" w:cs="Arial"/>
          <w:b/>
          <w:szCs w:val="22"/>
        </w:rPr>
        <w:t xml:space="preserve"> desde 2012</w:t>
      </w:r>
    </w:p>
    <w:p w14:paraId="0E4BE1AF" w14:textId="50EEE8E9" w:rsidR="00D57E8D" w:rsidRPr="00227635" w:rsidRDefault="00D57E8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C88FD0" w14:textId="77777777" w:rsidR="00344D48" w:rsidRDefault="00344D48" w:rsidP="00715CB3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0F1BD636" w14:textId="0C0BFE44" w:rsidR="00446315" w:rsidRDefault="000E0E1E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2F027A">
        <w:rPr>
          <w:rFonts w:ascii="Arial" w:hAnsi="Arial" w:cs="Arial"/>
          <w:b/>
          <w:szCs w:val="22"/>
        </w:rPr>
        <w:t>/</w:t>
      </w:r>
      <w:proofErr w:type="spellStart"/>
      <w:r w:rsidR="002F027A">
        <w:rPr>
          <w:rFonts w:ascii="Arial" w:hAnsi="Arial" w:cs="Arial"/>
          <w:b/>
          <w:szCs w:val="22"/>
        </w:rPr>
        <w:t>Uviéu</w:t>
      </w:r>
      <w:proofErr w:type="spellEnd"/>
      <w:r w:rsidR="00C53F73" w:rsidRPr="002A32F1">
        <w:rPr>
          <w:rFonts w:ascii="Arial" w:hAnsi="Arial" w:cs="Arial"/>
          <w:b/>
          <w:szCs w:val="22"/>
        </w:rPr>
        <w:t xml:space="preserve">, </w:t>
      </w:r>
      <w:r w:rsidR="002D5FAA">
        <w:rPr>
          <w:rFonts w:ascii="Arial" w:hAnsi="Arial" w:cs="Arial"/>
          <w:b/>
          <w:szCs w:val="22"/>
        </w:rPr>
        <w:t>1</w:t>
      </w:r>
      <w:r w:rsidR="00BC1DA3">
        <w:rPr>
          <w:rFonts w:ascii="Arial" w:hAnsi="Arial" w:cs="Arial"/>
          <w:b/>
          <w:szCs w:val="22"/>
        </w:rPr>
        <w:t>8</w:t>
      </w:r>
      <w:r w:rsidR="00C53F73">
        <w:rPr>
          <w:rFonts w:ascii="Arial" w:hAnsi="Arial" w:cs="Arial"/>
          <w:b/>
          <w:szCs w:val="22"/>
        </w:rPr>
        <w:t xml:space="preserve"> de septiembre </w:t>
      </w:r>
      <w:r w:rsidR="00C53F73" w:rsidRPr="002A32F1">
        <w:rPr>
          <w:rFonts w:ascii="Arial" w:hAnsi="Arial" w:cs="Arial"/>
          <w:b/>
          <w:szCs w:val="22"/>
        </w:rPr>
        <w:t>de 202</w:t>
      </w:r>
      <w:r w:rsidR="003F3F7F">
        <w:rPr>
          <w:rFonts w:ascii="Arial" w:hAnsi="Arial" w:cs="Arial"/>
          <w:b/>
          <w:szCs w:val="22"/>
        </w:rPr>
        <w:t>3</w:t>
      </w:r>
      <w:r w:rsidR="00C53F73" w:rsidRPr="002A32F1">
        <w:rPr>
          <w:rFonts w:ascii="Arial" w:hAnsi="Arial" w:cs="Arial"/>
          <w:szCs w:val="22"/>
        </w:rPr>
        <w:t>.</w:t>
      </w:r>
      <w:r w:rsidR="002C5FA7">
        <w:rPr>
          <w:rFonts w:ascii="Arial" w:hAnsi="Arial" w:cs="Arial"/>
          <w:szCs w:val="22"/>
        </w:rPr>
        <w:t xml:space="preserve"> </w:t>
      </w:r>
      <w:r w:rsidR="00EE5B4F">
        <w:rPr>
          <w:rFonts w:ascii="Arial" w:hAnsi="Arial" w:cs="Arial"/>
          <w:szCs w:val="22"/>
        </w:rPr>
        <w:t xml:space="preserve">Tres </w:t>
      </w:r>
      <w:r w:rsidR="00B31735">
        <w:rPr>
          <w:rFonts w:ascii="Arial" w:hAnsi="Arial" w:cs="Arial"/>
          <w:szCs w:val="22"/>
        </w:rPr>
        <w:t>investigadores</w:t>
      </w:r>
      <w:r w:rsidR="00EE5B4F">
        <w:rPr>
          <w:rFonts w:ascii="Arial" w:hAnsi="Arial" w:cs="Arial"/>
          <w:szCs w:val="22"/>
        </w:rPr>
        <w:t xml:space="preserve"> de la Universidad de Oviedo figuran en el </w:t>
      </w:r>
      <w:r w:rsidR="00EE5B4F" w:rsidRPr="00A27EC7">
        <w:rPr>
          <w:rFonts w:ascii="Arial" w:hAnsi="Arial" w:cs="Arial"/>
          <w:i/>
          <w:iCs/>
          <w:szCs w:val="22"/>
        </w:rPr>
        <w:t>top 10</w:t>
      </w:r>
      <w:r w:rsidR="00EE5B4F">
        <w:rPr>
          <w:rFonts w:ascii="Arial" w:hAnsi="Arial" w:cs="Arial"/>
          <w:szCs w:val="22"/>
        </w:rPr>
        <w:t xml:space="preserve"> internacional de los autores con mayor producción científica de estudios sobre abandono universitario. </w:t>
      </w:r>
      <w:r w:rsidR="00620DDA">
        <w:rPr>
          <w:rFonts w:ascii="Arial" w:hAnsi="Arial" w:cs="Arial"/>
          <w:szCs w:val="22"/>
        </w:rPr>
        <w:t xml:space="preserve">El dato aparece en la </w:t>
      </w:r>
      <w:r w:rsidR="00DC2F94" w:rsidRPr="00DC2F94">
        <w:rPr>
          <w:rFonts w:ascii="Arial" w:hAnsi="Arial" w:cs="Arial"/>
          <w:szCs w:val="22"/>
        </w:rPr>
        <w:t xml:space="preserve">revisión sistemática </w:t>
      </w:r>
      <w:r w:rsidR="00620DDA">
        <w:rPr>
          <w:rFonts w:ascii="Arial" w:hAnsi="Arial" w:cs="Arial"/>
          <w:szCs w:val="22"/>
        </w:rPr>
        <w:t>publicada por la</w:t>
      </w:r>
      <w:r w:rsidR="00DC2F94" w:rsidRPr="00DC2F94">
        <w:rPr>
          <w:rFonts w:ascii="Arial" w:hAnsi="Arial" w:cs="Arial"/>
          <w:szCs w:val="22"/>
        </w:rPr>
        <w:t xml:space="preserve"> revista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Journal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on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Efficiency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Responsability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in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Education</w:t>
      </w:r>
      <w:proofErr w:type="spellEnd"/>
      <w:r w:rsidR="00DC2F94"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="00DC2F94" w:rsidRPr="003F129D">
        <w:rPr>
          <w:rFonts w:ascii="Arial" w:hAnsi="Arial" w:cs="Arial"/>
          <w:i/>
          <w:iCs/>
          <w:szCs w:val="22"/>
        </w:rPr>
        <w:t>Science</w:t>
      </w:r>
      <w:proofErr w:type="spellEnd"/>
      <w:r w:rsidR="00DC2F94" w:rsidRPr="00DC2F94">
        <w:rPr>
          <w:rFonts w:ascii="Arial" w:hAnsi="Arial" w:cs="Arial"/>
          <w:szCs w:val="22"/>
        </w:rPr>
        <w:t xml:space="preserve"> acerca del fenómeno de la intención de abandono </w:t>
      </w:r>
      <w:r w:rsidR="009C22ED">
        <w:rPr>
          <w:rFonts w:ascii="Arial" w:hAnsi="Arial" w:cs="Arial"/>
          <w:szCs w:val="22"/>
        </w:rPr>
        <w:t>de los estudios superiores</w:t>
      </w:r>
      <w:r w:rsidR="00DC2F94" w:rsidRPr="00DC2F94">
        <w:rPr>
          <w:rFonts w:ascii="Arial" w:hAnsi="Arial" w:cs="Arial"/>
          <w:szCs w:val="22"/>
        </w:rPr>
        <w:t xml:space="preserve"> y los factores que lo </w:t>
      </w:r>
      <w:r w:rsidR="00446315">
        <w:rPr>
          <w:rFonts w:ascii="Arial" w:hAnsi="Arial" w:cs="Arial"/>
          <w:szCs w:val="22"/>
        </w:rPr>
        <w:t xml:space="preserve">motivan. </w:t>
      </w:r>
    </w:p>
    <w:p w14:paraId="19F86225" w14:textId="77777777" w:rsidR="00446315" w:rsidRDefault="00446315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40E4C4D1" w14:textId="331B2190" w:rsidR="00F143FD" w:rsidRDefault="00446315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Los investigadores </w:t>
      </w:r>
      <w:r w:rsidR="00F143FD">
        <w:rPr>
          <w:rFonts w:ascii="Arial" w:hAnsi="Arial" w:cs="Arial"/>
          <w:szCs w:val="22"/>
        </w:rPr>
        <w:t xml:space="preserve">de la institución asturiana que entran en este ranking son la profesora </w:t>
      </w:r>
      <w:r w:rsidR="00B96D56">
        <w:rPr>
          <w:rFonts w:ascii="Arial" w:hAnsi="Arial" w:cs="Arial"/>
          <w:szCs w:val="22"/>
        </w:rPr>
        <w:t xml:space="preserve">de Psicología </w:t>
      </w:r>
      <w:r w:rsidR="00F143FD">
        <w:rPr>
          <w:rFonts w:ascii="Arial" w:hAnsi="Arial" w:cs="Arial"/>
          <w:szCs w:val="22"/>
        </w:rPr>
        <w:t xml:space="preserve">Ana Belén Bernardo Gutiérrez, que ocupa el tercer puesto; el </w:t>
      </w:r>
      <w:r w:rsidR="00B96D56">
        <w:rPr>
          <w:rFonts w:ascii="Arial" w:hAnsi="Arial" w:cs="Arial"/>
          <w:szCs w:val="22"/>
        </w:rPr>
        <w:t xml:space="preserve">también profesor de Psicología Antonio </w:t>
      </w:r>
      <w:proofErr w:type="spellStart"/>
      <w:r w:rsidR="00B96D56">
        <w:rPr>
          <w:rFonts w:ascii="Arial" w:hAnsi="Arial" w:cs="Arial"/>
          <w:szCs w:val="22"/>
        </w:rPr>
        <w:t>Cervero</w:t>
      </w:r>
      <w:proofErr w:type="spellEnd"/>
      <w:r w:rsidR="00B96D56">
        <w:rPr>
          <w:rFonts w:ascii="Arial" w:hAnsi="Arial" w:cs="Arial"/>
          <w:szCs w:val="22"/>
        </w:rPr>
        <w:t xml:space="preserve">, que figura en el cuarto puesto, y </w:t>
      </w:r>
      <w:r w:rsidR="00737E2E">
        <w:rPr>
          <w:rFonts w:ascii="Arial" w:hAnsi="Arial" w:cs="Arial"/>
          <w:szCs w:val="22"/>
        </w:rPr>
        <w:t xml:space="preserve">la investigadora predoctoral Celia Galve-González, que aparece en el </w:t>
      </w:r>
      <w:r w:rsidR="007C1CB6">
        <w:rPr>
          <w:rFonts w:ascii="Arial" w:hAnsi="Arial" w:cs="Arial"/>
          <w:szCs w:val="22"/>
        </w:rPr>
        <w:t xml:space="preserve">décimo </w:t>
      </w:r>
      <w:r w:rsidR="00737E2E">
        <w:rPr>
          <w:rFonts w:ascii="Arial" w:hAnsi="Arial" w:cs="Arial"/>
          <w:szCs w:val="22"/>
        </w:rPr>
        <w:t>lugar de esta clasificación.</w:t>
      </w:r>
    </w:p>
    <w:p w14:paraId="585BC375" w14:textId="77777777" w:rsidR="00B25830" w:rsidRDefault="00B2583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DFFB4CB" w14:textId="59AA0230" w:rsidR="00B25830" w:rsidRDefault="00B25830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 w:rsidRPr="00DC2F94">
        <w:rPr>
          <w:rFonts w:ascii="Arial" w:hAnsi="Arial" w:cs="Arial"/>
          <w:szCs w:val="22"/>
        </w:rPr>
        <w:t xml:space="preserve">La línea de abandono universitario, dirigida por Ana B. Bernardo dentro del grupo ADIR (Aprendizaje, Dificultades y Rendimiento Académico), lleva siendo investigada desde 2012. A través de estos años, </w:t>
      </w:r>
      <w:r>
        <w:rPr>
          <w:rFonts w:ascii="Arial" w:hAnsi="Arial" w:cs="Arial"/>
          <w:szCs w:val="22"/>
        </w:rPr>
        <w:t>la profesora Bernardo</w:t>
      </w:r>
      <w:r w:rsidRPr="00DC2F94">
        <w:rPr>
          <w:rFonts w:ascii="Arial" w:hAnsi="Arial" w:cs="Arial"/>
          <w:szCs w:val="22"/>
        </w:rPr>
        <w:t xml:space="preserve"> ha dirigido diferentes trabajos y tesis doctorales, entre las que se encuentran la de Antonio </w:t>
      </w:r>
      <w:proofErr w:type="spellStart"/>
      <w:r w:rsidRPr="00DC2F94">
        <w:rPr>
          <w:rFonts w:ascii="Arial" w:hAnsi="Arial" w:cs="Arial"/>
          <w:szCs w:val="22"/>
        </w:rPr>
        <w:t>Cervero</w:t>
      </w:r>
      <w:proofErr w:type="spellEnd"/>
      <w:r w:rsidRPr="00DC2F94">
        <w:rPr>
          <w:rFonts w:ascii="Arial" w:hAnsi="Arial" w:cs="Arial"/>
          <w:szCs w:val="22"/>
        </w:rPr>
        <w:t xml:space="preserve">, finalizada en el año 2020 con mención cum laude y </w:t>
      </w:r>
      <w:r w:rsidR="00012FE9">
        <w:rPr>
          <w:rFonts w:ascii="Arial" w:hAnsi="Arial" w:cs="Arial"/>
          <w:szCs w:val="22"/>
        </w:rPr>
        <w:t>p</w:t>
      </w:r>
      <w:r w:rsidRPr="00DC2F94">
        <w:rPr>
          <w:rFonts w:ascii="Arial" w:hAnsi="Arial" w:cs="Arial"/>
          <w:szCs w:val="22"/>
        </w:rPr>
        <w:t xml:space="preserve">remio </w:t>
      </w:r>
      <w:r w:rsidR="00012FE9">
        <w:rPr>
          <w:rFonts w:ascii="Arial" w:hAnsi="Arial" w:cs="Arial"/>
          <w:szCs w:val="22"/>
        </w:rPr>
        <w:t>f</w:t>
      </w:r>
      <w:r w:rsidRPr="00DC2F94">
        <w:rPr>
          <w:rFonts w:ascii="Arial" w:hAnsi="Arial" w:cs="Arial"/>
          <w:szCs w:val="22"/>
        </w:rPr>
        <w:t xml:space="preserve">in de </w:t>
      </w:r>
      <w:r w:rsidR="00012FE9">
        <w:rPr>
          <w:rFonts w:ascii="Arial" w:hAnsi="Arial" w:cs="Arial"/>
          <w:szCs w:val="22"/>
        </w:rPr>
        <w:t>t</w:t>
      </w:r>
      <w:r w:rsidRPr="00DC2F94">
        <w:rPr>
          <w:rFonts w:ascii="Arial" w:hAnsi="Arial" w:cs="Arial"/>
          <w:szCs w:val="22"/>
        </w:rPr>
        <w:t xml:space="preserve">esis </w:t>
      </w:r>
      <w:r w:rsidR="00012FE9">
        <w:rPr>
          <w:rFonts w:ascii="Arial" w:hAnsi="Arial" w:cs="Arial"/>
          <w:szCs w:val="22"/>
        </w:rPr>
        <w:t>d</w:t>
      </w:r>
      <w:r w:rsidRPr="00DC2F94">
        <w:rPr>
          <w:rFonts w:ascii="Arial" w:hAnsi="Arial" w:cs="Arial"/>
          <w:szCs w:val="22"/>
        </w:rPr>
        <w:t>octoral, así como la de Celia Galve-González, que se encuentra en curso.</w:t>
      </w:r>
      <w:r w:rsidR="00762298">
        <w:rPr>
          <w:rFonts w:ascii="Arial" w:hAnsi="Arial" w:cs="Arial"/>
          <w:szCs w:val="22"/>
        </w:rPr>
        <w:t xml:space="preserve"> La profesora Bernardo destaca que </w:t>
      </w:r>
      <w:r w:rsidR="00CE624E">
        <w:rPr>
          <w:rFonts w:ascii="Arial" w:hAnsi="Arial" w:cs="Arial"/>
          <w:szCs w:val="22"/>
        </w:rPr>
        <w:t xml:space="preserve">este reconocimiento a la labor realizada a lo largo de todos estos años </w:t>
      </w:r>
      <w:r w:rsidR="00132C5F">
        <w:rPr>
          <w:rFonts w:ascii="Arial" w:hAnsi="Arial" w:cs="Arial"/>
          <w:szCs w:val="22"/>
        </w:rPr>
        <w:t xml:space="preserve">es </w:t>
      </w:r>
      <w:r w:rsidR="00762298">
        <w:rPr>
          <w:rFonts w:ascii="Arial" w:hAnsi="Arial" w:cs="Arial"/>
          <w:szCs w:val="22"/>
        </w:rPr>
        <w:t>un mo</w:t>
      </w:r>
      <w:r w:rsidR="006057FB">
        <w:rPr>
          <w:rFonts w:ascii="Arial" w:hAnsi="Arial" w:cs="Arial"/>
          <w:szCs w:val="22"/>
        </w:rPr>
        <w:t>tivo de satisfacción</w:t>
      </w:r>
      <w:r w:rsidR="00132C5F">
        <w:rPr>
          <w:rFonts w:ascii="Arial" w:hAnsi="Arial" w:cs="Arial"/>
          <w:szCs w:val="22"/>
        </w:rPr>
        <w:t xml:space="preserve">, pero también </w:t>
      </w:r>
      <w:r w:rsidR="006057FB">
        <w:rPr>
          <w:rFonts w:ascii="Arial" w:hAnsi="Arial" w:cs="Arial"/>
          <w:szCs w:val="22"/>
        </w:rPr>
        <w:t xml:space="preserve">un acicate para profundizar en </w:t>
      </w:r>
      <w:r w:rsidR="00132C5F">
        <w:rPr>
          <w:rFonts w:ascii="Arial" w:hAnsi="Arial" w:cs="Arial"/>
          <w:szCs w:val="22"/>
        </w:rPr>
        <w:t>las investigaciones. “</w:t>
      </w:r>
      <w:r w:rsidR="00733973">
        <w:rPr>
          <w:rFonts w:ascii="Arial" w:hAnsi="Arial" w:cs="Arial"/>
          <w:szCs w:val="22"/>
        </w:rPr>
        <w:t>E</w:t>
      </w:r>
      <w:r w:rsidR="00132C5F">
        <w:rPr>
          <w:rFonts w:ascii="Arial" w:hAnsi="Arial" w:cs="Arial"/>
          <w:szCs w:val="22"/>
        </w:rPr>
        <w:t xml:space="preserve">s un honor </w:t>
      </w:r>
      <w:r w:rsidR="00376A5E">
        <w:rPr>
          <w:rFonts w:ascii="Arial" w:hAnsi="Arial" w:cs="Arial"/>
          <w:szCs w:val="22"/>
        </w:rPr>
        <w:t xml:space="preserve">que </w:t>
      </w:r>
      <w:r w:rsidR="00DF557E">
        <w:rPr>
          <w:rFonts w:ascii="Arial" w:hAnsi="Arial" w:cs="Arial"/>
          <w:szCs w:val="22"/>
        </w:rPr>
        <w:t>las investigaciones que llevamos a cabo en la Universidad de Oviedo sean reco</w:t>
      </w:r>
      <w:r w:rsidR="00305B0E">
        <w:rPr>
          <w:rFonts w:ascii="Arial" w:hAnsi="Arial" w:cs="Arial"/>
          <w:szCs w:val="22"/>
        </w:rPr>
        <w:t>nocidas en la esfera internacional”, subraya.</w:t>
      </w:r>
    </w:p>
    <w:p w14:paraId="44D3E8A6" w14:textId="77777777" w:rsidR="00012FE9" w:rsidRDefault="00012FE9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E8BD1F9" w14:textId="54C49919" w:rsidR="00012FE9" w:rsidRPr="00DC2F94" w:rsidRDefault="00012FE9" w:rsidP="00B25830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clasificación de la revista </w:t>
      </w:r>
      <w:proofErr w:type="spellStart"/>
      <w:r w:rsidRPr="003F129D">
        <w:rPr>
          <w:rFonts w:ascii="Arial" w:hAnsi="Arial" w:cs="Arial"/>
          <w:i/>
          <w:iCs/>
          <w:szCs w:val="22"/>
        </w:rPr>
        <w:t>Journal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3F129D">
        <w:rPr>
          <w:rFonts w:ascii="Arial" w:hAnsi="Arial" w:cs="Arial"/>
          <w:i/>
          <w:iCs/>
          <w:szCs w:val="22"/>
        </w:rPr>
        <w:t>on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3F129D">
        <w:rPr>
          <w:rFonts w:ascii="Arial" w:hAnsi="Arial" w:cs="Arial"/>
          <w:i/>
          <w:iCs/>
          <w:szCs w:val="22"/>
        </w:rPr>
        <w:t>Efficiency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Pr="003F129D">
        <w:rPr>
          <w:rFonts w:ascii="Arial" w:hAnsi="Arial" w:cs="Arial"/>
          <w:i/>
          <w:iCs/>
          <w:szCs w:val="22"/>
        </w:rPr>
        <w:t>Responsability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in </w:t>
      </w:r>
      <w:proofErr w:type="spellStart"/>
      <w:r w:rsidRPr="003F129D">
        <w:rPr>
          <w:rFonts w:ascii="Arial" w:hAnsi="Arial" w:cs="Arial"/>
          <w:i/>
          <w:iCs/>
          <w:szCs w:val="22"/>
        </w:rPr>
        <w:t>Education</w:t>
      </w:r>
      <w:proofErr w:type="spellEnd"/>
      <w:r w:rsidRPr="003F129D">
        <w:rPr>
          <w:rFonts w:ascii="Arial" w:hAnsi="Arial" w:cs="Arial"/>
          <w:i/>
          <w:iCs/>
          <w:szCs w:val="22"/>
        </w:rPr>
        <w:t xml:space="preserve"> and </w:t>
      </w:r>
      <w:proofErr w:type="spellStart"/>
      <w:r w:rsidRPr="003F129D">
        <w:rPr>
          <w:rFonts w:ascii="Arial" w:hAnsi="Arial" w:cs="Arial"/>
          <w:i/>
          <w:iCs/>
          <w:szCs w:val="22"/>
        </w:rPr>
        <w:t>Science</w:t>
      </w:r>
      <w:proofErr w:type="spellEnd"/>
      <w:r>
        <w:rPr>
          <w:rFonts w:ascii="Arial" w:hAnsi="Arial" w:cs="Arial"/>
          <w:i/>
          <w:iCs/>
          <w:szCs w:val="22"/>
        </w:rPr>
        <w:t xml:space="preserve"> </w:t>
      </w:r>
      <w:r w:rsidRPr="00012FE9">
        <w:rPr>
          <w:rFonts w:ascii="Arial" w:hAnsi="Arial" w:cs="Arial"/>
          <w:szCs w:val="22"/>
        </w:rPr>
        <w:t>se ha</w:t>
      </w:r>
      <w:r>
        <w:rPr>
          <w:rFonts w:ascii="Arial" w:hAnsi="Arial" w:cs="Arial"/>
          <w:szCs w:val="22"/>
        </w:rPr>
        <w:t xml:space="preserve"> realizado tomando como base la producción científica en revistas del primer </w:t>
      </w:r>
      <w:r>
        <w:rPr>
          <w:rFonts w:ascii="Arial" w:hAnsi="Arial" w:cs="Arial"/>
          <w:szCs w:val="22"/>
        </w:rPr>
        <w:lastRenderedPageBreak/>
        <w:t>y segundo cuartil</w:t>
      </w:r>
      <w:r w:rsidR="00CA361D">
        <w:rPr>
          <w:rFonts w:ascii="Arial" w:hAnsi="Arial" w:cs="Arial"/>
          <w:szCs w:val="22"/>
        </w:rPr>
        <w:t xml:space="preserve">, las de máximo impacto en su área del conocimiento, entre los años 2018 y 2023. </w:t>
      </w:r>
      <w:r>
        <w:rPr>
          <w:rFonts w:ascii="Arial" w:hAnsi="Arial" w:cs="Arial"/>
          <w:i/>
          <w:iCs/>
          <w:szCs w:val="22"/>
        </w:rPr>
        <w:t xml:space="preserve"> </w:t>
      </w:r>
    </w:p>
    <w:p w14:paraId="16CC12F3" w14:textId="77777777" w:rsidR="00B25830" w:rsidRDefault="00B2583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241701D2" w14:textId="61524133" w:rsidR="002F4FF7" w:rsidRPr="00762298" w:rsidRDefault="00762298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Cs w:val="22"/>
        </w:rPr>
      </w:pPr>
      <w:r w:rsidRPr="00762298">
        <w:rPr>
          <w:rFonts w:ascii="Arial" w:hAnsi="Arial" w:cs="Arial"/>
          <w:b/>
          <w:bCs/>
          <w:szCs w:val="22"/>
        </w:rPr>
        <w:t>Nuevo proyecto de investigación</w:t>
      </w:r>
    </w:p>
    <w:p w14:paraId="0210B108" w14:textId="77777777" w:rsidR="003F6CE0" w:rsidRPr="00DC2F94" w:rsidRDefault="003F6CE0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040B63E6" w14:textId="16289D5A" w:rsidR="00896A1E" w:rsidRPr="00DC2F94" w:rsidRDefault="00305B0E" w:rsidP="00DC2F94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profesora Bernardo comenta también que</w:t>
      </w:r>
      <w:r w:rsidR="00B73A61">
        <w:rPr>
          <w:rFonts w:ascii="Arial" w:hAnsi="Arial" w:cs="Arial"/>
          <w:szCs w:val="22"/>
        </w:rPr>
        <w:t>,</w:t>
      </w:r>
      <w:r w:rsidR="00DC2F94" w:rsidRPr="00DC2F94">
        <w:rPr>
          <w:rFonts w:ascii="Arial" w:hAnsi="Arial" w:cs="Arial"/>
          <w:szCs w:val="22"/>
        </w:rPr>
        <w:t xml:space="preserve"> el pasado mes de </w:t>
      </w:r>
      <w:r>
        <w:rPr>
          <w:rFonts w:ascii="Arial" w:hAnsi="Arial" w:cs="Arial"/>
          <w:szCs w:val="22"/>
        </w:rPr>
        <w:t>j</w:t>
      </w:r>
      <w:r w:rsidR="00DC2F94" w:rsidRPr="00DC2F94">
        <w:rPr>
          <w:rFonts w:ascii="Arial" w:hAnsi="Arial" w:cs="Arial"/>
          <w:szCs w:val="22"/>
        </w:rPr>
        <w:t xml:space="preserve">ulio, </w:t>
      </w:r>
      <w:r w:rsidR="00B73A61">
        <w:rPr>
          <w:rFonts w:ascii="Arial" w:hAnsi="Arial" w:cs="Arial"/>
          <w:szCs w:val="22"/>
        </w:rPr>
        <w:t xml:space="preserve">el grupo </w:t>
      </w:r>
      <w:r w:rsidR="00DC2F94" w:rsidRPr="00DC2F94">
        <w:rPr>
          <w:rFonts w:ascii="Arial" w:hAnsi="Arial" w:cs="Arial"/>
          <w:szCs w:val="22"/>
        </w:rPr>
        <w:t>ADIR (Aprendizaje, Dificultades y Rendimiento Académico) de la Universidad de Oviedo</w:t>
      </w:r>
      <w:r w:rsidR="00B73A61">
        <w:rPr>
          <w:rFonts w:ascii="Arial" w:hAnsi="Arial" w:cs="Arial"/>
          <w:szCs w:val="22"/>
        </w:rPr>
        <w:t xml:space="preserve"> </w:t>
      </w:r>
      <w:r w:rsidR="00284F05">
        <w:rPr>
          <w:rFonts w:ascii="Arial" w:hAnsi="Arial" w:cs="Arial"/>
          <w:szCs w:val="22"/>
        </w:rPr>
        <w:t xml:space="preserve">se alzó con uno de los proyectos de </w:t>
      </w:r>
      <w:r w:rsidR="00EF7AE7">
        <w:rPr>
          <w:rFonts w:ascii="Arial" w:hAnsi="Arial" w:cs="Arial"/>
          <w:szCs w:val="22"/>
        </w:rPr>
        <w:t xml:space="preserve">la </w:t>
      </w:r>
      <w:r w:rsidR="0073268A">
        <w:rPr>
          <w:rFonts w:ascii="Arial" w:hAnsi="Arial" w:cs="Arial"/>
          <w:szCs w:val="22"/>
        </w:rPr>
        <w:t>convocatoria de generación del conocimiento</w:t>
      </w:r>
      <w:r w:rsidR="00EF7AE7">
        <w:rPr>
          <w:rFonts w:ascii="Arial" w:hAnsi="Arial" w:cs="Arial"/>
          <w:szCs w:val="22"/>
        </w:rPr>
        <w:t>,</w:t>
      </w:r>
      <w:r w:rsidR="0073268A">
        <w:rPr>
          <w:rFonts w:ascii="Arial" w:hAnsi="Arial" w:cs="Arial"/>
          <w:szCs w:val="22"/>
        </w:rPr>
        <w:t xml:space="preserve"> </w:t>
      </w:r>
      <w:r w:rsidR="00DC2F94" w:rsidRPr="00DC2F94">
        <w:rPr>
          <w:rFonts w:ascii="Arial" w:hAnsi="Arial" w:cs="Arial"/>
          <w:szCs w:val="22"/>
        </w:rPr>
        <w:t xml:space="preserve">en el marco del Programa Estatal para Impulsar la Investigación Científico-Técnica y su Transferencia, del Plan Estatal de Investigación Científica, Técnica y de Innovación 2021-2023 del Ministerio de Ciencia e Innovación. El proyecto </w:t>
      </w:r>
      <w:r w:rsidR="00DF0308">
        <w:rPr>
          <w:rFonts w:ascii="Arial" w:hAnsi="Arial" w:cs="Arial"/>
          <w:szCs w:val="22"/>
        </w:rPr>
        <w:t xml:space="preserve">lleva por título </w:t>
      </w:r>
      <w:r w:rsidR="00DC2F94" w:rsidRPr="00DF0308">
        <w:rPr>
          <w:rFonts w:ascii="Arial" w:hAnsi="Arial" w:cs="Arial"/>
          <w:i/>
          <w:iCs/>
          <w:szCs w:val="22"/>
        </w:rPr>
        <w:t xml:space="preserve">Estudio de los factores de riesgo y protección del abandono universitario. Elaboración de una guía de buenas prácticas </w:t>
      </w:r>
      <w:r w:rsidR="00DC2F94" w:rsidRPr="00DC2F94">
        <w:rPr>
          <w:rFonts w:ascii="Arial" w:hAnsi="Arial" w:cs="Arial"/>
          <w:szCs w:val="22"/>
        </w:rPr>
        <w:t xml:space="preserve">y los </w:t>
      </w:r>
      <w:r w:rsidR="00DF0308">
        <w:rPr>
          <w:rFonts w:ascii="Arial" w:hAnsi="Arial" w:cs="Arial"/>
          <w:szCs w:val="22"/>
        </w:rPr>
        <w:t xml:space="preserve">investigadores principales </w:t>
      </w:r>
      <w:r w:rsidR="00DC2F94" w:rsidRPr="00DC2F94">
        <w:rPr>
          <w:rFonts w:ascii="Arial" w:hAnsi="Arial" w:cs="Arial"/>
          <w:szCs w:val="22"/>
        </w:rPr>
        <w:t xml:space="preserve">son Ana B. Bernardo Gutiérrez, profesora </w:t>
      </w:r>
      <w:r w:rsidR="008D1C14">
        <w:rPr>
          <w:rFonts w:ascii="Arial" w:hAnsi="Arial" w:cs="Arial"/>
          <w:szCs w:val="22"/>
        </w:rPr>
        <w:t>t</w:t>
      </w:r>
      <w:r w:rsidR="00DC2F94" w:rsidRPr="00DC2F94">
        <w:rPr>
          <w:rFonts w:ascii="Arial" w:hAnsi="Arial" w:cs="Arial"/>
          <w:szCs w:val="22"/>
        </w:rPr>
        <w:t>itular del Departamento de Psicología</w:t>
      </w:r>
      <w:r w:rsidR="008D1C14">
        <w:rPr>
          <w:rFonts w:ascii="Arial" w:hAnsi="Arial" w:cs="Arial"/>
          <w:szCs w:val="22"/>
        </w:rPr>
        <w:t>,</w:t>
      </w:r>
      <w:r w:rsidR="00DC2F94" w:rsidRPr="00DC2F94">
        <w:rPr>
          <w:rFonts w:ascii="Arial" w:hAnsi="Arial" w:cs="Arial"/>
          <w:szCs w:val="22"/>
        </w:rPr>
        <w:t xml:space="preserve"> y José Carlos Núñez Pérez, </w:t>
      </w:r>
      <w:r w:rsidR="008D1C14">
        <w:rPr>
          <w:rFonts w:ascii="Arial" w:hAnsi="Arial" w:cs="Arial"/>
          <w:szCs w:val="22"/>
        </w:rPr>
        <w:t>d</w:t>
      </w:r>
      <w:r w:rsidR="00DC2F94" w:rsidRPr="00DC2F94">
        <w:rPr>
          <w:rFonts w:ascii="Arial" w:hAnsi="Arial" w:cs="Arial"/>
          <w:szCs w:val="22"/>
        </w:rPr>
        <w:t>ecano de la Facultad de Psicología.</w:t>
      </w:r>
    </w:p>
    <w:p w14:paraId="2ABDBF27" w14:textId="2C7CBF09" w:rsidR="00D57E8D" w:rsidRPr="00DC2F94" w:rsidRDefault="00D57E8D" w:rsidP="00D57E8D">
      <w:pPr>
        <w:pStyle w:val="Textosinformato"/>
        <w:spacing w:line="288" w:lineRule="auto"/>
        <w:ind w:left="851"/>
        <w:jc w:val="both"/>
        <w:rPr>
          <w:rFonts w:ascii="Arial" w:hAnsi="Arial" w:cs="Arial"/>
          <w:szCs w:val="22"/>
        </w:rPr>
      </w:pPr>
    </w:p>
    <w:p w14:paraId="1FE32C57" w14:textId="77777777" w:rsidR="002465AD" w:rsidRDefault="002465AD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  <w:sectPr w:rsidR="002465AD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1B7887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234A" w14:textId="77777777" w:rsidR="00E86F23" w:rsidRDefault="00E86F23" w:rsidP="00214D82">
      <w:pPr>
        <w:spacing w:after="0" w:line="240" w:lineRule="auto"/>
      </w:pPr>
      <w:r>
        <w:separator/>
      </w:r>
    </w:p>
  </w:endnote>
  <w:endnote w:type="continuationSeparator" w:id="0">
    <w:p w14:paraId="2DCBE1DA" w14:textId="77777777" w:rsidR="00E86F23" w:rsidRDefault="00E86F2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4"/>
      <w:gridCol w:w="660"/>
      <w:gridCol w:w="3635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F6D2" w14:textId="77777777" w:rsidR="00E86F23" w:rsidRDefault="00E86F23" w:rsidP="00214D82">
      <w:pPr>
        <w:spacing w:after="0" w:line="240" w:lineRule="auto"/>
      </w:pPr>
      <w:r>
        <w:separator/>
      </w:r>
    </w:p>
  </w:footnote>
  <w:footnote w:type="continuationSeparator" w:id="0">
    <w:p w14:paraId="3D4695A8" w14:textId="77777777" w:rsidR="00E86F23" w:rsidRDefault="00E86F2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15pt;height:83.95pt">
          <v:imagedata r:id="rId1" o:title=""/>
        </v:shape>
        <o:OLEObject Type="Embed" ProgID="Excel.Sheet.12" ShapeID="_x0000_i1025" DrawAspect="Content" ObjectID="_175653954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3.5pt;mso-width-percent:0;mso-height-percent:0;mso-width-percent:0;mso-height-percent:0">
          <v:imagedata r:id="rId1" o:title=""/>
        </v:shape>
        <o:OLEObject Type="Embed" ProgID="Excel.Sheet.12" ShapeID="_x0000_i1026" DrawAspect="Content" ObjectID="_17565395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597864539">
    <w:abstractNumId w:val="12"/>
  </w:num>
  <w:num w:numId="2" w16cid:durableId="180358154">
    <w:abstractNumId w:val="13"/>
  </w:num>
  <w:num w:numId="3" w16cid:durableId="157162771">
    <w:abstractNumId w:val="11"/>
  </w:num>
  <w:num w:numId="4" w16cid:durableId="1478457315">
    <w:abstractNumId w:val="14"/>
  </w:num>
  <w:num w:numId="5" w16cid:durableId="964390868">
    <w:abstractNumId w:val="8"/>
  </w:num>
  <w:num w:numId="6" w16cid:durableId="1539049521">
    <w:abstractNumId w:val="0"/>
  </w:num>
  <w:num w:numId="7" w16cid:durableId="1903639894">
    <w:abstractNumId w:val="1"/>
  </w:num>
  <w:num w:numId="8" w16cid:durableId="1804036244">
    <w:abstractNumId w:val="4"/>
  </w:num>
  <w:num w:numId="9" w16cid:durableId="2011712607">
    <w:abstractNumId w:val="7"/>
  </w:num>
  <w:num w:numId="10" w16cid:durableId="437724596">
    <w:abstractNumId w:val="3"/>
  </w:num>
  <w:num w:numId="11" w16cid:durableId="1780023419">
    <w:abstractNumId w:val="10"/>
  </w:num>
  <w:num w:numId="12" w16cid:durableId="839806971">
    <w:abstractNumId w:val="17"/>
  </w:num>
  <w:num w:numId="13" w16cid:durableId="293365716">
    <w:abstractNumId w:val="6"/>
  </w:num>
  <w:num w:numId="14" w16cid:durableId="1718240204">
    <w:abstractNumId w:val="5"/>
  </w:num>
  <w:num w:numId="15" w16cid:durableId="2055692307">
    <w:abstractNumId w:val="16"/>
  </w:num>
  <w:num w:numId="16" w16cid:durableId="672222359">
    <w:abstractNumId w:val="15"/>
  </w:num>
  <w:num w:numId="17" w16cid:durableId="1498307531">
    <w:abstractNumId w:val="2"/>
  </w:num>
  <w:num w:numId="18" w16cid:durableId="1737778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2FE9"/>
    <w:rsid w:val="000218CB"/>
    <w:rsid w:val="000235CB"/>
    <w:rsid w:val="00040772"/>
    <w:rsid w:val="0004350E"/>
    <w:rsid w:val="00050CF8"/>
    <w:rsid w:val="000614EF"/>
    <w:rsid w:val="000629BB"/>
    <w:rsid w:val="00064C0E"/>
    <w:rsid w:val="00073267"/>
    <w:rsid w:val="00073CCD"/>
    <w:rsid w:val="0007669A"/>
    <w:rsid w:val="00080D1C"/>
    <w:rsid w:val="00092B32"/>
    <w:rsid w:val="0009381C"/>
    <w:rsid w:val="000A162C"/>
    <w:rsid w:val="000A769A"/>
    <w:rsid w:val="000B55BC"/>
    <w:rsid w:val="000B70B5"/>
    <w:rsid w:val="000C16D2"/>
    <w:rsid w:val="000C1AE0"/>
    <w:rsid w:val="000C51FF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32C5F"/>
    <w:rsid w:val="001444F8"/>
    <w:rsid w:val="001531B9"/>
    <w:rsid w:val="00155F9B"/>
    <w:rsid w:val="00157ACE"/>
    <w:rsid w:val="001736E5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B7887"/>
    <w:rsid w:val="001C4A24"/>
    <w:rsid w:val="001C7811"/>
    <w:rsid w:val="001D2529"/>
    <w:rsid w:val="001D6FBE"/>
    <w:rsid w:val="001F7AF1"/>
    <w:rsid w:val="002059B7"/>
    <w:rsid w:val="002063BA"/>
    <w:rsid w:val="00211F0F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33B5"/>
    <w:rsid w:val="00260E36"/>
    <w:rsid w:val="00262C64"/>
    <w:rsid w:val="00262FBC"/>
    <w:rsid w:val="00264C9F"/>
    <w:rsid w:val="002673BA"/>
    <w:rsid w:val="002705B6"/>
    <w:rsid w:val="002720A0"/>
    <w:rsid w:val="00283AD6"/>
    <w:rsid w:val="00284201"/>
    <w:rsid w:val="00284F05"/>
    <w:rsid w:val="00291AD8"/>
    <w:rsid w:val="00295AE7"/>
    <w:rsid w:val="002A27BC"/>
    <w:rsid w:val="002A32F1"/>
    <w:rsid w:val="002B24C2"/>
    <w:rsid w:val="002B62E0"/>
    <w:rsid w:val="002B7653"/>
    <w:rsid w:val="002C5FA7"/>
    <w:rsid w:val="002D5FAA"/>
    <w:rsid w:val="002D6257"/>
    <w:rsid w:val="002D6E81"/>
    <w:rsid w:val="002E066C"/>
    <w:rsid w:val="002E0EA2"/>
    <w:rsid w:val="002F027A"/>
    <w:rsid w:val="002F2647"/>
    <w:rsid w:val="002F4FF7"/>
    <w:rsid w:val="002F7C74"/>
    <w:rsid w:val="00303FE4"/>
    <w:rsid w:val="00305B0E"/>
    <w:rsid w:val="00310DD1"/>
    <w:rsid w:val="003145DF"/>
    <w:rsid w:val="00316487"/>
    <w:rsid w:val="003367F8"/>
    <w:rsid w:val="00336828"/>
    <w:rsid w:val="00344D48"/>
    <w:rsid w:val="0035253F"/>
    <w:rsid w:val="00361852"/>
    <w:rsid w:val="003647A8"/>
    <w:rsid w:val="00374674"/>
    <w:rsid w:val="00374FF2"/>
    <w:rsid w:val="00376A5E"/>
    <w:rsid w:val="00390C11"/>
    <w:rsid w:val="00395BB3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F129D"/>
    <w:rsid w:val="003F3F7F"/>
    <w:rsid w:val="003F6CE0"/>
    <w:rsid w:val="00406142"/>
    <w:rsid w:val="00413134"/>
    <w:rsid w:val="00417D28"/>
    <w:rsid w:val="00424DF8"/>
    <w:rsid w:val="00425FA9"/>
    <w:rsid w:val="00427124"/>
    <w:rsid w:val="004279AE"/>
    <w:rsid w:val="00431F67"/>
    <w:rsid w:val="0043436B"/>
    <w:rsid w:val="00443FB7"/>
    <w:rsid w:val="00446315"/>
    <w:rsid w:val="004471D2"/>
    <w:rsid w:val="00450FD1"/>
    <w:rsid w:val="00452B53"/>
    <w:rsid w:val="0045649C"/>
    <w:rsid w:val="00461EB3"/>
    <w:rsid w:val="00470430"/>
    <w:rsid w:val="004748A4"/>
    <w:rsid w:val="004763C1"/>
    <w:rsid w:val="00480669"/>
    <w:rsid w:val="00485FAD"/>
    <w:rsid w:val="00496F9B"/>
    <w:rsid w:val="004A2EC9"/>
    <w:rsid w:val="004A6D16"/>
    <w:rsid w:val="004A71E7"/>
    <w:rsid w:val="004B22EF"/>
    <w:rsid w:val="004B2E5E"/>
    <w:rsid w:val="004C2B7B"/>
    <w:rsid w:val="004C655A"/>
    <w:rsid w:val="004C723B"/>
    <w:rsid w:val="004D1E71"/>
    <w:rsid w:val="004E0AEF"/>
    <w:rsid w:val="004E49B9"/>
    <w:rsid w:val="005029B2"/>
    <w:rsid w:val="005218EF"/>
    <w:rsid w:val="00537022"/>
    <w:rsid w:val="00542ABB"/>
    <w:rsid w:val="00550B8A"/>
    <w:rsid w:val="00552A38"/>
    <w:rsid w:val="005612E1"/>
    <w:rsid w:val="005647DC"/>
    <w:rsid w:val="00573CD3"/>
    <w:rsid w:val="005750F2"/>
    <w:rsid w:val="00576123"/>
    <w:rsid w:val="005771C6"/>
    <w:rsid w:val="00580B5D"/>
    <w:rsid w:val="00591FE2"/>
    <w:rsid w:val="005A2303"/>
    <w:rsid w:val="005A7561"/>
    <w:rsid w:val="005B7D94"/>
    <w:rsid w:val="005C65EC"/>
    <w:rsid w:val="005D4F46"/>
    <w:rsid w:val="005E32A4"/>
    <w:rsid w:val="005E727E"/>
    <w:rsid w:val="005F0E46"/>
    <w:rsid w:val="005F4BFA"/>
    <w:rsid w:val="005F5108"/>
    <w:rsid w:val="006057FB"/>
    <w:rsid w:val="00610818"/>
    <w:rsid w:val="00615EF3"/>
    <w:rsid w:val="00620DDA"/>
    <w:rsid w:val="0062248E"/>
    <w:rsid w:val="00631F61"/>
    <w:rsid w:val="0063555C"/>
    <w:rsid w:val="006406DD"/>
    <w:rsid w:val="00660526"/>
    <w:rsid w:val="0066128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A245B"/>
    <w:rsid w:val="006B1A53"/>
    <w:rsid w:val="006B242C"/>
    <w:rsid w:val="006B53DD"/>
    <w:rsid w:val="006B6614"/>
    <w:rsid w:val="006D3384"/>
    <w:rsid w:val="006E0622"/>
    <w:rsid w:val="006E56F3"/>
    <w:rsid w:val="006F0AF2"/>
    <w:rsid w:val="006F4894"/>
    <w:rsid w:val="006F5C73"/>
    <w:rsid w:val="00702D47"/>
    <w:rsid w:val="0071119E"/>
    <w:rsid w:val="00715CB3"/>
    <w:rsid w:val="00717AA4"/>
    <w:rsid w:val="00722A53"/>
    <w:rsid w:val="0073268A"/>
    <w:rsid w:val="00733973"/>
    <w:rsid w:val="00733C83"/>
    <w:rsid w:val="00737E2E"/>
    <w:rsid w:val="00754A4E"/>
    <w:rsid w:val="00756D65"/>
    <w:rsid w:val="007573AC"/>
    <w:rsid w:val="00757B26"/>
    <w:rsid w:val="00762298"/>
    <w:rsid w:val="00762D92"/>
    <w:rsid w:val="00774723"/>
    <w:rsid w:val="00783D2E"/>
    <w:rsid w:val="007A1215"/>
    <w:rsid w:val="007A12D1"/>
    <w:rsid w:val="007A55D4"/>
    <w:rsid w:val="007B1834"/>
    <w:rsid w:val="007C0A30"/>
    <w:rsid w:val="007C1CB6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36564"/>
    <w:rsid w:val="00851C69"/>
    <w:rsid w:val="00851E60"/>
    <w:rsid w:val="00856E9D"/>
    <w:rsid w:val="0087211E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A593F"/>
    <w:rsid w:val="008A5F92"/>
    <w:rsid w:val="008B1229"/>
    <w:rsid w:val="008C0F71"/>
    <w:rsid w:val="008C1E67"/>
    <w:rsid w:val="008C7B15"/>
    <w:rsid w:val="008D1C14"/>
    <w:rsid w:val="00903560"/>
    <w:rsid w:val="00903610"/>
    <w:rsid w:val="0090585E"/>
    <w:rsid w:val="00912151"/>
    <w:rsid w:val="009303D1"/>
    <w:rsid w:val="00932C18"/>
    <w:rsid w:val="009335F4"/>
    <w:rsid w:val="00933C6C"/>
    <w:rsid w:val="00937605"/>
    <w:rsid w:val="00944623"/>
    <w:rsid w:val="00945F6D"/>
    <w:rsid w:val="00961181"/>
    <w:rsid w:val="0096182A"/>
    <w:rsid w:val="0096533F"/>
    <w:rsid w:val="00975661"/>
    <w:rsid w:val="00986996"/>
    <w:rsid w:val="009914C0"/>
    <w:rsid w:val="00991F26"/>
    <w:rsid w:val="00993CC3"/>
    <w:rsid w:val="00996115"/>
    <w:rsid w:val="009A3C04"/>
    <w:rsid w:val="009A587E"/>
    <w:rsid w:val="009C22ED"/>
    <w:rsid w:val="009C3946"/>
    <w:rsid w:val="009E7670"/>
    <w:rsid w:val="009F4C44"/>
    <w:rsid w:val="00A0494A"/>
    <w:rsid w:val="00A07532"/>
    <w:rsid w:val="00A11973"/>
    <w:rsid w:val="00A16D1D"/>
    <w:rsid w:val="00A2472E"/>
    <w:rsid w:val="00A25814"/>
    <w:rsid w:val="00A25833"/>
    <w:rsid w:val="00A27EC7"/>
    <w:rsid w:val="00A42F8A"/>
    <w:rsid w:val="00A4606C"/>
    <w:rsid w:val="00A46E56"/>
    <w:rsid w:val="00A5264D"/>
    <w:rsid w:val="00A52DEA"/>
    <w:rsid w:val="00A5385F"/>
    <w:rsid w:val="00A570ED"/>
    <w:rsid w:val="00A5786B"/>
    <w:rsid w:val="00A605F2"/>
    <w:rsid w:val="00A701AB"/>
    <w:rsid w:val="00A80354"/>
    <w:rsid w:val="00A8395D"/>
    <w:rsid w:val="00A85559"/>
    <w:rsid w:val="00A86604"/>
    <w:rsid w:val="00A9103A"/>
    <w:rsid w:val="00A93512"/>
    <w:rsid w:val="00A978AD"/>
    <w:rsid w:val="00AA390F"/>
    <w:rsid w:val="00AA580A"/>
    <w:rsid w:val="00AB45C5"/>
    <w:rsid w:val="00AB4BBA"/>
    <w:rsid w:val="00AC229F"/>
    <w:rsid w:val="00AD02C1"/>
    <w:rsid w:val="00AD1656"/>
    <w:rsid w:val="00AE0F0B"/>
    <w:rsid w:val="00AE14F7"/>
    <w:rsid w:val="00AF77F3"/>
    <w:rsid w:val="00B205D4"/>
    <w:rsid w:val="00B23356"/>
    <w:rsid w:val="00B25830"/>
    <w:rsid w:val="00B31735"/>
    <w:rsid w:val="00B32E2C"/>
    <w:rsid w:val="00B36736"/>
    <w:rsid w:val="00B410B3"/>
    <w:rsid w:val="00B640EA"/>
    <w:rsid w:val="00B67599"/>
    <w:rsid w:val="00B67A3A"/>
    <w:rsid w:val="00B738CD"/>
    <w:rsid w:val="00B73A61"/>
    <w:rsid w:val="00B95303"/>
    <w:rsid w:val="00B96D56"/>
    <w:rsid w:val="00B97A2D"/>
    <w:rsid w:val="00BA55C9"/>
    <w:rsid w:val="00BA6829"/>
    <w:rsid w:val="00BB0DA0"/>
    <w:rsid w:val="00BC1DA3"/>
    <w:rsid w:val="00BC3EE9"/>
    <w:rsid w:val="00BD0779"/>
    <w:rsid w:val="00BD5536"/>
    <w:rsid w:val="00BF3749"/>
    <w:rsid w:val="00BF448D"/>
    <w:rsid w:val="00BF76D0"/>
    <w:rsid w:val="00C03BC2"/>
    <w:rsid w:val="00C06EA4"/>
    <w:rsid w:val="00C20471"/>
    <w:rsid w:val="00C248DC"/>
    <w:rsid w:val="00C311ED"/>
    <w:rsid w:val="00C3298D"/>
    <w:rsid w:val="00C336E7"/>
    <w:rsid w:val="00C367DE"/>
    <w:rsid w:val="00C43A6E"/>
    <w:rsid w:val="00C4489C"/>
    <w:rsid w:val="00C539C9"/>
    <w:rsid w:val="00C53F73"/>
    <w:rsid w:val="00C54F49"/>
    <w:rsid w:val="00C6524A"/>
    <w:rsid w:val="00C664F9"/>
    <w:rsid w:val="00C66FA9"/>
    <w:rsid w:val="00C72DBC"/>
    <w:rsid w:val="00C73A37"/>
    <w:rsid w:val="00C835B9"/>
    <w:rsid w:val="00C95C1D"/>
    <w:rsid w:val="00CA2CA1"/>
    <w:rsid w:val="00CA361D"/>
    <w:rsid w:val="00CA6DBC"/>
    <w:rsid w:val="00CB4180"/>
    <w:rsid w:val="00CC2C9E"/>
    <w:rsid w:val="00CD66A6"/>
    <w:rsid w:val="00CD6794"/>
    <w:rsid w:val="00CE1344"/>
    <w:rsid w:val="00CE48C1"/>
    <w:rsid w:val="00CE624E"/>
    <w:rsid w:val="00D034B5"/>
    <w:rsid w:val="00D1422C"/>
    <w:rsid w:val="00D214EE"/>
    <w:rsid w:val="00D235C8"/>
    <w:rsid w:val="00D26A66"/>
    <w:rsid w:val="00D275D4"/>
    <w:rsid w:val="00D307FF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67C69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339"/>
    <w:rsid w:val="00DA2516"/>
    <w:rsid w:val="00DA472E"/>
    <w:rsid w:val="00DC2F94"/>
    <w:rsid w:val="00DC3E75"/>
    <w:rsid w:val="00DC68B8"/>
    <w:rsid w:val="00DE14E7"/>
    <w:rsid w:val="00DE3299"/>
    <w:rsid w:val="00DE46B2"/>
    <w:rsid w:val="00DF0308"/>
    <w:rsid w:val="00DF0F5E"/>
    <w:rsid w:val="00DF2B97"/>
    <w:rsid w:val="00DF3670"/>
    <w:rsid w:val="00DF557E"/>
    <w:rsid w:val="00DF55A4"/>
    <w:rsid w:val="00DF6520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50848"/>
    <w:rsid w:val="00E51483"/>
    <w:rsid w:val="00E530B4"/>
    <w:rsid w:val="00E55468"/>
    <w:rsid w:val="00E727E0"/>
    <w:rsid w:val="00E86F23"/>
    <w:rsid w:val="00E968BB"/>
    <w:rsid w:val="00EA0989"/>
    <w:rsid w:val="00EA3742"/>
    <w:rsid w:val="00EA51EA"/>
    <w:rsid w:val="00EA6DF5"/>
    <w:rsid w:val="00EB3319"/>
    <w:rsid w:val="00EB44FC"/>
    <w:rsid w:val="00EB55BF"/>
    <w:rsid w:val="00EC3579"/>
    <w:rsid w:val="00EC57E5"/>
    <w:rsid w:val="00EC70D5"/>
    <w:rsid w:val="00ED68A8"/>
    <w:rsid w:val="00ED7236"/>
    <w:rsid w:val="00EE4D36"/>
    <w:rsid w:val="00EE5109"/>
    <w:rsid w:val="00EE5B4F"/>
    <w:rsid w:val="00EF1392"/>
    <w:rsid w:val="00EF7AE7"/>
    <w:rsid w:val="00F00E27"/>
    <w:rsid w:val="00F135B5"/>
    <w:rsid w:val="00F143FD"/>
    <w:rsid w:val="00F15701"/>
    <w:rsid w:val="00F16CB6"/>
    <w:rsid w:val="00F207D4"/>
    <w:rsid w:val="00F306CA"/>
    <w:rsid w:val="00F44DC4"/>
    <w:rsid w:val="00F51344"/>
    <w:rsid w:val="00F532C4"/>
    <w:rsid w:val="00F53A11"/>
    <w:rsid w:val="00F55FC3"/>
    <w:rsid w:val="00F56FCA"/>
    <w:rsid w:val="00F61EE7"/>
    <w:rsid w:val="00F6509B"/>
    <w:rsid w:val="00F70AB1"/>
    <w:rsid w:val="00F84E28"/>
    <w:rsid w:val="00F8503E"/>
    <w:rsid w:val="00F90356"/>
    <w:rsid w:val="00F95DFD"/>
    <w:rsid w:val="00FA3188"/>
    <w:rsid w:val="00FA330D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03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35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356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5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F452-D1A2-44D6-BF33-4AD9EE1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111</cp:revision>
  <cp:lastPrinted>2023-09-07T09:14:00Z</cp:lastPrinted>
  <dcterms:created xsi:type="dcterms:W3CDTF">2023-09-07T09:17:00Z</dcterms:created>
  <dcterms:modified xsi:type="dcterms:W3CDTF">2023-09-18T08:53:00Z</dcterms:modified>
</cp:coreProperties>
</file>